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C3E5" w14:textId="77777777" w:rsidR="007A0B78" w:rsidRDefault="00BC5DAA">
      <w:pPr>
        <w:pStyle w:val="Ttulo1"/>
        <w:spacing w:before="0" w:line="240" w:lineRule="auto"/>
        <w:jc w:val="center"/>
        <w:rPr>
          <w:rStyle w:val="eop"/>
          <w:rFonts w:eastAsia="Calibri"/>
          <w:color w:val="19171B"/>
          <w:szCs w:val="24"/>
          <w:lang w:eastAsia="pt-BR"/>
        </w:rPr>
      </w:pPr>
      <w:r w:rsidRPr="00961FFF">
        <w:rPr>
          <w:rStyle w:val="eop"/>
          <w:rFonts w:eastAsia="Calibri"/>
          <w:color w:val="19171B"/>
          <w:szCs w:val="24"/>
          <w:lang w:eastAsia="pt-BR"/>
        </w:rPr>
        <w:t>Ficha Técnica</w:t>
      </w:r>
    </w:p>
    <w:p w14:paraId="601ED24E" w14:textId="77777777" w:rsidR="000A1739" w:rsidRPr="000A1739" w:rsidRDefault="000A1739" w:rsidP="000A1739">
      <w:pPr>
        <w:rPr>
          <w:lang w:eastAsia="pt-BR"/>
        </w:rPr>
      </w:pPr>
    </w:p>
    <w:p w14:paraId="22070960" w14:textId="5C0F080C" w:rsidR="007A0B78" w:rsidRPr="00961FFF" w:rsidRDefault="00BA2752">
      <w:pPr>
        <w:pStyle w:val="Ttulo1"/>
        <w:spacing w:before="0" w:line="240" w:lineRule="auto"/>
        <w:jc w:val="center"/>
        <w:rPr>
          <w:rStyle w:val="eop"/>
          <w:rFonts w:eastAsia="Calibri"/>
          <w:color w:val="19171B"/>
          <w:szCs w:val="24"/>
          <w:lang w:eastAsia="pt-BR"/>
        </w:rPr>
      </w:pPr>
      <w:r>
        <w:rPr>
          <w:rStyle w:val="eop"/>
          <w:rFonts w:eastAsia="Calibri"/>
          <w:color w:val="19171B"/>
          <w:szCs w:val="24"/>
          <w:lang w:eastAsia="pt-BR"/>
        </w:rPr>
        <w:t>Casa de Passagem para Mulheres em Situação de Violência Doméstica e Familiar</w:t>
      </w:r>
    </w:p>
    <w:p w14:paraId="572A0DEF" w14:textId="024789CB" w:rsidR="00C05575" w:rsidRPr="00961FFF" w:rsidRDefault="00C05575" w:rsidP="00C05575">
      <w:pPr>
        <w:jc w:val="center"/>
        <w:rPr>
          <w:rFonts w:ascii="Times New Roman" w:hAnsi="Times New Roman" w:cs="Times New Roman"/>
          <w:b/>
          <w:bCs/>
          <w:sz w:val="24"/>
          <w:szCs w:val="24"/>
          <w:lang w:eastAsia="pt-BR"/>
        </w:rPr>
      </w:pPr>
      <w:r w:rsidRPr="00961FFF">
        <w:rPr>
          <w:rFonts w:ascii="Times New Roman" w:hAnsi="Times New Roman" w:cs="Times New Roman"/>
          <w:b/>
          <w:bCs/>
          <w:sz w:val="24"/>
          <w:szCs w:val="24"/>
          <w:lang w:eastAsia="pt-BR"/>
        </w:rPr>
        <w:t>Nome Fantasia: Casa de Passagem Esperança Garcia</w:t>
      </w:r>
    </w:p>
    <w:p w14:paraId="02FF71E9" w14:textId="77777777" w:rsidR="007A0B78" w:rsidRPr="00961FFF" w:rsidRDefault="007A0B78">
      <w:pPr>
        <w:pStyle w:val="PargrafodaLista"/>
        <w:spacing w:after="0" w:line="240" w:lineRule="auto"/>
        <w:ind w:left="0"/>
        <w:jc w:val="both"/>
        <w:rPr>
          <w:rFonts w:ascii="Times New Roman" w:hAnsi="Times New Roman" w:cs="Times New Roman"/>
          <w:sz w:val="24"/>
          <w:szCs w:val="24"/>
        </w:rPr>
      </w:pPr>
    </w:p>
    <w:p w14:paraId="1CC19671" w14:textId="77777777" w:rsidR="007A0B78" w:rsidRPr="004E585F" w:rsidRDefault="00BC5DAA">
      <w:pPr>
        <w:pStyle w:val="PargrafodaLista"/>
        <w:numPr>
          <w:ilvl w:val="0"/>
          <w:numId w:val="1"/>
        </w:numPr>
        <w:spacing w:after="0" w:line="240" w:lineRule="auto"/>
        <w:ind w:left="0" w:firstLine="0"/>
        <w:jc w:val="both"/>
        <w:rPr>
          <w:rStyle w:val="eop"/>
          <w:rFonts w:ascii="Times New Roman" w:hAnsi="Times New Roman" w:cs="Times New Roman"/>
          <w:b/>
          <w:sz w:val="24"/>
          <w:szCs w:val="24"/>
        </w:rPr>
      </w:pPr>
      <w:r w:rsidRPr="004E585F">
        <w:rPr>
          <w:rStyle w:val="eop"/>
          <w:rFonts w:ascii="Times New Roman" w:hAnsi="Times New Roman" w:cs="Times New Roman"/>
          <w:b/>
          <w:color w:val="19171B"/>
          <w:sz w:val="24"/>
          <w:szCs w:val="24"/>
          <w:lang w:eastAsia="pt-BR"/>
        </w:rPr>
        <w:t xml:space="preserve">O que é o serviço? </w:t>
      </w:r>
    </w:p>
    <w:p w14:paraId="1144B719" w14:textId="77777777" w:rsidR="00413183" w:rsidRPr="00961FFF" w:rsidRDefault="00413183" w:rsidP="00413183">
      <w:pPr>
        <w:spacing w:after="0" w:line="240" w:lineRule="auto"/>
        <w:jc w:val="both"/>
        <w:rPr>
          <w:rFonts w:ascii="Times New Roman" w:hAnsi="Times New Roman" w:cs="Times New Roman"/>
          <w:sz w:val="24"/>
          <w:szCs w:val="24"/>
        </w:rPr>
      </w:pPr>
    </w:p>
    <w:p w14:paraId="47C74C2A" w14:textId="77777777" w:rsidR="00413183" w:rsidRPr="00961FFF" w:rsidRDefault="00413183" w:rsidP="00413183">
      <w:pPr>
        <w:spacing w:after="0" w:line="240" w:lineRule="auto"/>
        <w:jc w:val="both"/>
        <w:rPr>
          <w:rFonts w:ascii="Times New Roman" w:hAnsi="Times New Roman" w:cs="Times New Roman"/>
          <w:sz w:val="24"/>
          <w:szCs w:val="24"/>
        </w:rPr>
      </w:pPr>
    </w:p>
    <w:p w14:paraId="377F54E0" w14:textId="3280BC8F" w:rsidR="00413183" w:rsidRPr="00961FFF" w:rsidRDefault="00413183" w:rsidP="00413183">
      <w:pPr>
        <w:jc w:val="both"/>
        <w:rPr>
          <w:rFonts w:ascii="Times New Roman" w:eastAsia="Bierstadt" w:hAnsi="Times New Roman" w:cs="Times New Roman"/>
          <w:sz w:val="24"/>
          <w:szCs w:val="24"/>
        </w:rPr>
      </w:pPr>
      <w:r w:rsidRPr="00961FFF">
        <w:rPr>
          <w:rFonts w:ascii="Times New Roman" w:eastAsia="Bierstadt" w:hAnsi="Times New Roman" w:cs="Times New Roman"/>
          <w:sz w:val="24"/>
          <w:szCs w:val="24"/>
        </w:rPr>
        <w:t xml:space="preserve">O Serviço </w:t>
      </w:r>
      <w:r w:rsidR="00BA2752">
        <w:rPr>
          <w:rFonts w:ascii="Times New Roman" w:eastAsia="Bierstadt" w:hAnsi="Times New Roman" w:cs="Times New Roman"/>
          <w:sz w:val="24"/>
          <w:szCs w:val="24"/>
        </w:rPr>
        <w:t xml:space="preserve">Casa de Passagem para Mulheres em Situação de Violência Doméstica e Familiar </w:t>
      </w:r>
      <w:r w:rsidRPr="00961FFF">
        <w:rPr>
          <w:rFonts w:ascii="Times New Roman" w:eastAsia="Bierstadt" w:hAnsi="Times New Roman" w:cs="Times New Roman"/>
          <w:sz w:val="24"/>
          <w:szCs w:val="24"/>
        </w:rPr>
        <w:t xml:space="preserve">é um serviço de Proteção Social Especial de Alta Complexidade, referenciado ao CREAS, que tem por finalidade ofertar acolhimento </w:t>
      </w:r>
      <w:r w:rsidR="00922FCF">
        <w:rPr>
          <w:rFonts w:ascii="Times New Roman" w:eastAsia="Bierstadt" w:hAnsi="Times New Roman" w:cs="Times New Roman"/>
          <w:sz w:val="24"/>
          <w:szCs w:val="24"/>
        </w:rPr>
        <w:t xml:space="preserve">provisório </w:t>
      </w:r>
      <w:r w:rsidRPr="00961FFF">
        <w:rPr>
          <w:rFonts w:ascii="Times New Roman" w:eastAsia="Bierstadt" w:hAnsi="Times New Roman" w:cs="Times New Roman"/>
          <w:sz w:val="24"/>
          <w:szCs w:val="24"/>
        </w:rPr>
        <w:t xml:space="preserve">a mulheres que estejam em situação de violência doméstica e familiar, causadora de lesão ou sofrimento físico, sexual, psicológico, dano moral ou patrimonial, bem como as que são vítimas de tráfico de pessoas,  </w:t>
      </w:r>
      <w:r w:rsidRPr="00922FCF">
        <w:rPr>
          <w:rFonts w:ascii="Times New Roman" w:eastAsia="Bierstadt" w:hAnsi="Times New Roman" w:cs="Times New Roman"/>
          <w:b/>
          <w:bCs/>
          <w:sz w:val="24"/>
          <w:szCs w:val="24"/>
        </w:rPr>
        <w:t xml:space="preserve">com ou sem evidente risco iminente de morte </w:t>
      </w:r>
      <w:r w:rsidRPr="00961FFF">
        <w:rPr>
          <w:rFonts w:ascii="Times New Roman" w:eastAsia="Bierstadt" w:hAnsi="Times New Roman" w:cs="Times New Roman"/>
          <w:sz w:val="24"/>
          <w:szCs w:val="24"/>
        </w:rPr>
        <w:t xml:space="preserve">e que </w:t>
      </w:r>
      <w:r w:rsidR="00DE7B54">
        <w:rPr>
          <w:rFonts w:ascii="Times New Roman" w:eastAsia="Bierstadt" w:hAnsi="Times New Roman" w:cs="Times New Roman"/>
          <w:sz w:val="24"/>
          <w:szCs w:val="24"/>
        </w:rPr>
        <w:t xml:space="preserve">por motivo da </w:t>
      </w:r>
      <w:r w:rsidRPr="00961FFF">
        <w:rPr>
          <w:rFonts w:ascii="Times New Roman" w:eastAsia="Bierstadt" w:hAnsi="Times New Roman" w:cs="Times New Roman"/>
          <w:sz w:val="24"/>
          <w:szCs w:val="24"/>
        </w:rPr>
        <w:t xml:space="preserve">violência foi levada a deixar a sua residência. </w:t>
      </w:r>
    </w:p>
    <w:p w14:paraId="7B8D52D5" w14:textId="445CCF09" w:rsidR="00413183" w:rsidRPr="00961FFF" w:rsidRDefault="00413183" w:rsidP="00413183">
      <w:pPr>
        <w:jc w:val="both"/>
        <w:rPr>
          <w:rFonts w:ascii="Times New Roman" w:hAnsi="Times New Roman" w:cs="Times New Roman"/>
          <w:sz w:val="24"/>
          <w:szCs w:val="24"/>
        </w:rPr>
      </w:pPr>
      <w:r w:rsidRPr="00961FFF">
        <w:rPr>
          <w:rFonts w:ascii="Times New Roman" w:eastAsia="Bierstadt" w:hAnsi="Times New Roman" w:cs="Times New Roman"/>
          <w:sz w:val="24"/>
          <w:szCs w:val="24"/>
        </w:rPr>
        <w:t>O acolhimento é previsto pelo período de 15 dias, podendo ser prorrogável por igual período, mediante avaliação técnica do serviço em conjunto com o CREAS de acordo com a necessidade da usuária.</w:t>
      </w:r>
    </w:p>
    <w:p w14:paraId="11D02B85" w14:textId="77777777" w:rsidR="005D0DB1" w:rsidRPr="00961FFF" w:rsidRDefault="005D0DB1">
      <w:pPr>
        <w:pStyle w:val="paragraph"/>
        <w:spacing w:before="0" w:after="0"/>
        <w:jc w:val="both"/>
        <w:textAlignment w:val="baseline"/>
        <w:rPr>
          <w:rStyle w:val="eop"/>
          <w:rFonts w:eastAsia="Calibri"/>
          <w:color w:val="19171B"/>
        </w:rPr>
      </w:pPr>
    </w:p>
    <w:p w14:paraId="67DC59F6" w14:textId="035510CB" w:rsidR="005D0DB1" w:rsidRDefault="004E585F" w:rsidP="004E585F">
      <w:pPr>
        <w:pStyle w:val="paragraph"/>
        <w:numPr>
          <w:ilvl w:val="0"/>
          <w:numId w:val="1"/>
        </w:numPr>
        <w:jc w:val="both"/>
        <w:textAlignment w:val="baseline"/>
        <w:rPr>
          <w:b/>
          <w:bCs/>
        </w:rPr>
      </w:pPr>
      <w:r>
        <w:t xml:space="preserve"> </w:t>
      </w:r>
      <w:r w:rsidR="005D0DB1" w:rsidRPr="004E585F">
        <w:rPr>
          <w:b/>
          <w:bCs/>
        </w:rPr>
        <w:t>Público-alvo</w:t>
      </w:r>
    </w:p>
    <w:p w14:paraId="37D88231" w14:textId="77777777" w:rsidR="00DE7B54" w:rsidRPr="00DE7B54" w:rsidRDefault="00DE7B54" w:rsidP="00DE7B54">
      <w:pPr>
        <w:suppressAutoHyphens w:val="0"/>
        <w:autoSpaceDE w:val="0"/>
        <w:adjustRightInd w:val="0"/>
        <w:spacing w:after="0" w:line="240" w:lineRule="auto"/>
        <w:rPr>
          <w:rFonts w:ascii="Arial" w:hAnsi="Arial"/>
          <w:color w:val="000000"/>
          <w:sz w:val="24"/>
          <w:szCs w:val="24"/>
        </w:rPr>
      </w:pPr>
    </w:p>
    <w:p w14:paraId="4E757784" w14:textId="3779B539" w:rsidR="00EE5C6F" w:rsidRPr="00EE5C6F" w:rsidRDefault="00EE5C6F" w:rsidP="00EE5C6F">
      <w:pPr>
        <w:pStyle w:val="paragraph"/>
        <w:jc w:val="both"/>
        <w:textAlignment w:val="baseline"/>
      </w:pPr>
      <w:r w:rsidRPr="00EE5C6F">
        <w:t>Mulheres cis, trans, não binárias, gestantes e puérperas acima de 18 anos, que estejam em situação de violência doméstica e familiar, bem como as vítimas de tráfico de pessoas, com ou sem evidente risco iminente de morte, acompanhadas ou não de seus filhos(as) (os do sexo masculino até 18 anos incompletos).</w:t>
      </w:r>
    </w:p>
    <w:p w14:paraId="3DEF1CC7" w14:textId="77777777" w:rsidR="00413183" w:rsidRPr="005D0DB1" w:rsidRDefault="00413183" w:rsidP="005D0DB1">
      <w:pPr>
        <w:pStyle w:val="paragraph"/>
        <w:jc w:val="both"/>
        <w:textAlignment w:val="baseline"/>
      </w:pPr>
    </w:p>
    <w:p w14:paraId="2CFE8732" w14:textId="08A4D6B1" w:rsidR="007A0B78" w:rsidRPr="00961FFF" w:rsidRDefault="00BC5DAA">
      <w:pPr>
        <w:pStyle w:val="PargrafodaLista"/>
        <w:numPr>
          <w:ilvl w:val="0"/>
          <w:numId w:val="1"/>
        </w:numPr>
        <w:spacing w:after="0" w:line="240" w:lineRule="auto"/>
        <w:ind w:left="0" w:firstLine="0"/>
        <w:jc w:val="both"/>
        <w:rPr>
          <w:rFonts w:ascii="Times New Roman" w:hAnsi="Times New Roman" w:cs="Times New Roman"/>
          <w:sz w:val="24"/>
          <w:szCs w:val="24"/>
        </w:rPr>
      </w:pPr>
      <w:r w:rsidRPr="00961FFF">
        <w:rPr>
          <w:rStyle w:val="eop"/>
          <w:rFonts w:ascii="Times New Roman" w:hAnsi="Times New Roman" w:cs="Times New Roman"/>
          <w:b/>
          <w:color w:val="19171B"/>
          <w:sz w:val="24"/>
          <w:szCs w:val="24"/>
          <w:lang w:eastAsia="pt-BR"/>
        </w:rPr>
        <w:t xml:space="preserve">Unidades demandantes para solicitar </w:t>
      </w:r>
      <w:r w:rsidR="005D0DB1" w:rsidRPr="00961FFF">
        <w:rPr>
          <w:rStyle w:val="eop"/>
          <w:rFonts w:ascii="Times New Roman" w:hAnsi="Times New Roman" w:cs="Times New Roman"/>
          <w:b/>
          <w:color w:val="19171B"/>
          <w:sz w:val="24"/>
          <w:szCs w:val="24"/>
          <w:lang w:eastAsia="pt-BR"/>
        </w:rPr>
        <w:t>vaga</w:t>
      </w:r>
      <w:r w:rsidR="00586055" w:rsidRPr="00961FFF">
        <w:rPr>
          <w:rStyle w:val="eop"/>
          <w:rFonts w:ascii="Times New Roman" w:hAnsi="Times New Roman" w:cs="Times New Roman"/>
          <w:b/>
          <w:color w:val="19171B"/>
          <w:sz w:val="24"/>
          <w:szCs w:val="24"/>
          <w:lang w:eastAsia="pt-BR"/>
        </w:rPr>
        <w:t>- SMADS</w:t>
      </w:r>
    </w:p>
    <w:p w14:paraId="3B955D4F" w14:textId="77777777" w:rsidR="007A0B78" w:rsidRPr="00961FFF" w:rsidRDefault="007A0B78">
      <w:pPr>
        <w:pStyle w:val="PargrafodaLista"/>
        <w:spacing w:after="0" w:line="240" w:lineRule="auto"/>
        <w:ind w:left="0"/>
        <w:jc w:val="both"/>
        <w:rPr>
          <w:rFonts w:ascii="Times New Roman" w:hAnsi="Times New Roman" w:cs="Times New Roman"/>
          <w:sz w:val="24"/>
          <w:szCs w:val="24"/>
        </w:rPr>
      </w:pPr>
    </w:p>
    <w:p w14:paraId="32B068D3" w14:textId="77777777" w:rsidR="00586055" w:rsidRPr="00586055" w:rsidRDefault="00586055" w:rsidP="00586055">
      <w:pPr>
        <w:numPr>
          <w:ilvl w:val="0"/>
          <w:numId w:val="10"/>
        </w:numPr>
        <w:spacing w:after="0" w:line="240" w:lineRule="auto"/>
        <w:rPr>
          <w:rFonts w:ascii="Times New Roman" w:hAnsi="Times New Roman" w:cs="Times New Roman"/>
          <w:sz w:val="24"/>
          <w:szCs w:val="24"/>
          <w:lang w:val="pt-PT"/>
        </w:rPr>
      </w:pPr>
      <w:bookmarkStart w:id="0" w:name="_Hlk70497455"/>
      <w:r w:rsidRPr="00586055">
        <w:rPr>
          <w:rFonts w:ascii="Times New Roman" w:hAnsi="Times New Roman" w:cs="Times New Roman"/>
          <w:sz w:val="24"/>
          <w:szCs w:val="24"/>
          <w:lang w:val="pt-PT"/>
        </w:rPr>
        <w:t>Centro de Referência Especializado de Assistência Social; CREAS</w:t>
      </w:r>
    </w:p>
    <w:p w14:paraId="34B2260B" w14:textId="77777777" w:rsidR="00586055" w:rsidRPr="00586055" w:rsidRDefault="00586055" w:rsidP="00586055">
      <w:pPr>
        <w:numPr>
          <w:ilvl w:val="0"/>
          <w:numId w:val="10"/>
        </w:numPr>
        <w:spacing w:after="0" w:line="240" w:lineRule="auto"/>
        <w:rPr>
          <w:rFonts w:ascii="Times New Roman" w:hAnsi="Times New Roman" w:cs="Times New Roman"/>
          <w:sz w:val="24"/>
          <w:szCs w:val="24"/>
          <w:lang w:val="pt-PT"/>
        </w:rPr>
      </w:pPr>
      <w:r w:rsidRPr="00586055">
        <w:rPr>
          <w:rFonts w:ascii="Times New Roman" w:hAnsi="Times New Roman" w:cs="Times New Roman"/>
          <w:sz w:val="24"/>
          <w:szCs w:val="24"/>
          <w:lang w:val="pt-PT"/>
        </w:rPr>
        <w:t>Centro-Pop-Centro para População de Rua; C.POP</w:t>
      </w:r>
    </w:p>
    <w:p w14:paraId="316A4119" w14:textId="77777777" w:rsidR="00586055" w:rsidRPr="00586055" w:rsidRDefault="00586055" w:rsidP="00586055">
      <w:pPr>
        <w:numPr>
          <w:ilvl w:val="0"/>
          <w:numId w:val="10"/>
        </w:numPr>
        <w:spacing w:after="0" w:line="240" w:lineRule="auto"/>
        <w:rPr>
          <w:rFonts w:ascii="Times New Roman" w:hAnsi="Times New Roman" w:cs="Times New Roman"/>
          <w:sz w:val="24"/>
          <w:szCs w:val="24"/>
          <w:lang w:val="pt-PT"/>
        </w:rPr>
      </w:pPr>
      <w:r w:rsidRPr="00586055">
        <w:rPr>
          <w:rFonts w:ascii="Times New Roman" w:hAnsi="Times New Roman" w:cs="Times New Roman"/>
          <w:sz w:val="24"/>
          <w:szCs w:val="24"/>
          <w:lang w:val="pt-PT"/>
        </w:rPr>
        <w:t>Supervisão de Assistência Social no Município -SUSAM</w:t>
      </w:r>
    </w:p>
    <w:p w14:paraId="54503266" w14:textId="77777777" w:rsidR="00586055" w:rsidRPr="00961FFF" w:rsidRDefault="00586055" w:rsidP="00586055">
      <w:pPr>
        <w:numPr>
          <w:ilvl w:val="0"/>
          <w:numId w:val="10"/>
        </w:numPr>
        <w:spacing w:after="0" w:line="240" w:lineRule="auto"/>
        <w:rPr>
          <w:rFonts w:ascii="Times New Roman" w:hAnsi="Times New Roman" w:cs="Times New Roman"/>
          <w:sz w:val="24"/>
          <w:szCs w:val="24"/>
          <w:lang w:val="pt-PT"/>
        </w:rPr>
      </w:pPr>
      <w:r w:rsidRPr="00586055">
        <w:rPr>
          <w:rFonts w:ascii="Times New Roman" w:hAnsi="Times New Roman" w:cs="Times New Roman"/>
          <w:sz w:val="24"/>
          <w:szCs w:val="24"/>
          <w:lang w:val="pt-PT"/>
        </w:rPr>
        <w:t>Nucleo de Desenvolvimento Social-NDS</w:t>
      </w:r>
    </w:p>
    <w:p w14:paraId="524F66E0" w14:textId="77777777" w:rsidR="00586055" w:rsidRPr="00961FFF" w:rsidRDefault="00586055" w:rsidP="00586055">
      <w:pPr>
        <w:spacing w:after="0" w:line="240" w:lineRule="auto"/>
        <w:ind w:left="1225"/>
        <w:rPr>
          <w:rFonts w:ascii="Times New Roman" w:hAnsi="Times New Roman" w:cs="Times New Roman"/>
          <w:sz w:val="24"/>
          <w:szCs w:val="24"/>
          <w:lang w:val="pt-PT"/>
        </w:rPr>
      </w:pPr>
    </w:p>
    <w:p w14:paraId="4B2A7817" w14:textId="77777777" w:rsidR="00586055" w:rsidRPr="00961FFF" w:rsidRDefault="00586055" w:rsidP="00586055">
      <w:pPr>
        <w:pStyle w:val="paragraph"/>
        <w:spacing w:before="0" w:after="0"/>
        <w:jc w:val="both"/>
      </w:pPr>
    </w:p>
    <w:p w14:paraId="374DE698" w14:textId="37B9359B" w:rsidR="00586055" w:rsidRPr="00961FFF" w:rsidRDefault="00586055" w:rsidP="00586055">
      <w:pPr>
        <w:pStyle w:val="PargrafodaLista"/>
        <w:numPr>
          <w:ilvl w:val="0"/>
          <w:numId w:val="1"/>
        </w:numPr>
        <w:spacing w:after="0" w:line="240" w:lineRule="auto"/>
        <w:ind w:left="0" w:firstLine="0"/>
        <w:jc w:val="both"/>
        <w:rPr>
          <w:rFonts w:ascii="Times New Roman" w:hAnsi="Times New Roman" w:cs="Times New Roman"/>
          <w:sz w:val="24"/>
          <w:szCs w:val="24"/>
        </w:rPr>
      </w:pPr>
      <w:r w:rsidRPr="00961FFF">
        <w:rPr>
          <w:rStyle w:val="eop"/>
          <w:rFonts w:ascii="Times New Roman" w:hAnsi="Times New Roman" w:cs="Times New Roman"/>
          <w:b/>
          <w:color w:val="19171B"/>
          <w:sz w:val="24"/>
          <w:szCs w:val="24"/>
          <w:lang w:eastAsia="pt-BR"/>
        </w:rPr>
        <w:t>Unidades demandantes para solicitar vaga</w:t>
      </w:r>
      <w:r w:rsidR="00B6368A" w:rsidRPr="00961FFF">
        <w:rPr>
          <w:rStyle w:val="eop"/>
          <w:rFonts w:ascii="Times New Roman" w:hAnsi="Times New Roman" w:cs="Times New Roman"/>
          <w:b/>
          <w:color w:val="19171B"/>
          <w:sz w:val="24"/>
          <w:szCs w:val="24"/>
          <w:lang w:eastAsia="pt-BR"/>
        </w:rPr>
        <w:t xml:space="preserve"> da </w:t>
      </w:r>
      <w:r w:rsidRPr="00961FFF">
        <w:rPr>
          <w:rStyle w:val="eop"/>
          <w:rFonts w:ascii="Times New Roman" w:hAnsi="Times New Roman" w:cs="Times New Roman"/>
          <w:b/>
          <w:color w:val="19171B"/>
          <w:sz w:val="24"/>
          <w:szCs w:val="24"/>
          <w:lang w:eastAsia="pt-BR"/>
        </w:rPr>
        <w:t>SMDHC/CPM</w:t>
      </w:r>
    </w:p>
    <w:p w14:paraId="1AEA3BDB" w14:textId="77777777" w:rsidR="00586055" w:rsidRPr="00586055" w:rsidRDefault="00586055" w:rsidP="00586055">
      <w:pPr>
        <w:spacing w:after="0" w:line="240" w:lineRule="auto"/>
        <w:ind w:left="1225"/>
        <w:rPr>
          <w:rFonts w:ascii="Times New Roman" w:hAnsi="Times New Roman" w:cs="Times New Roman"/>
          <w:sz w:val="24"/>
          <w:szCs w:val="24"/>
          <w:lang w:val="pt-PT"/>
        </w:rPr>
      </w:pPr>
    </w:p>
    <w:p w14:paraId="23AA567D" w14:textId="3B5A3624" w:rsidR="00586055" w:rsidRPr="00961FFF" w:rsidRDefault="00586055" w:rsidP="00586055">
      <w:pPr>
        <w:pStyle w:val="PargrafodaLista"/>
        <w:numPr>
          <w:ilvl w:val="0"/>
          <w:numId w:val="11"/>
        </w:numPr>
        <w:spacing w:after="0" w:line="240" w:lineRule="auto"/>
        <w:rPr>
          <w:rFonts w:ascii="Times New Roman" w:hAnsi="Times New Roman" w:cs="Times New Roman"/>
          <w:sz w:val="24"/>
          <w:szCs w:val="24"/>
          <w:lang w:val="pt-PT"/>
        </w:rPr>
      </w:pPr>
      <w:r w:rsidRPr="00961FFF">
        <w:rPr>
          <w:rFonts w:ascii="Times New Roman" w:hAnsi="Times New Roman" w:cs="Times New Roman"/>
          <w:sz w:val="24"/>
          <w:szCs w:val="24"/>
          <w:lang w:val="pt-PT"/>
        </w:rPr>
        <w:t xml:space="preserve">Centro de Defesa e Convivência da Mulher – CDCM; </w:t>
      </w:r>
    </w:p>
    <w:p w14:paraId="58C4AE4F" w14:textId="5FB26A73" w:rsidR="00586055" w:rsidRPr="00961FFF" w:rsidRDefault="00586055" w:rsidP="00586055">
      <w:pPr>
        <w:pStyle w:val="PargrafodaLista"/>
        <w:numPr>
          <w:ilvl w:val="0"/>
          <w:numId w:val="11"/>
        </w:numPr>
        <w:spacing w:after="0" w:line="240" w:lineRule="auto"/>
        <w:rPr>
          <w:rFonts w:ascii="Times New Roman" w:hAnsi="Times New Roman" w:cs="Times New Roman"/>
          <w:sz w:val="24"/>
          <w:szCs w:val="24"/>
          <w:lang w:val="pt-PT"/>
        </w:rPr>
      </w:pPr>
      <w:r w:rsidRPr="00961FFF">
        <w:rPr>
          <w:rFonts w:ascii="Times New Roman" w:hAnsi="Times New Roman" w:cs="Times New Roman"/>
          <w:sz w:val="24"/>
          <w:szCs w:val="24"/>
          <w:lang w:val="pt-PT"/>
        </w:rPr>
        <w:t xml:space="preserve">Centro de Referência e Cidadania da Mulher – CRCM; </w:t>
      </w:r>
    </w:p>
    <w:p w14:paraId="1795F192" w14:textId="422F4364" w:rsidR="00DB0691" w:rsidRPr="00961FFF" w:rsidRDefault="00586055" w:rsidP="00BB1E23">
      <w:pPr>
        <w:pStyle w:val="PargrafodaLista"/>
        <w:numPr>
          <w:ilvl w:val="0"/>
          <w:numId w:val="11"/>
        </w:numPr>
        <w:spacing w:after="0" w:line="240" w:lineRule="auto"/>
        <w:rPr>
          <w:rFonts w:ascii="Times New Roman" w:hAnsi="Times New Roman" w:cs="Times New Roman"/>
          <w:sz w:val="24"/>
          <w:szCs w:val="24"/>
        </w:rPr>
      </w:pPr>
      <w:r w:rsidRPr="00961FFF">
        <w:rPr>
          <w:rFonts w:ascii="Times New Roman" w:hAnsi="Times New Roman" w:cs="Times New Roman"/>
          <w:sz w:val="24"/>
          <w:szCs w:val="24"/>
          <w:lang w:val="pt-PT"/>
        </w:rPr>
        <w:t xml:space="preserve"> Casa da Mulher Brasileira – CMB; </w:t>
      </w:r>
    </w:p>
    <w:p w14:paraId="70692A8D" w14:textId="77777777" w:rsidR="00B6368A" w:rsidRPr="00961FFF" w:rsidRDefault="00B6368A" w:rsidP="00B6368A">
      <w:pPr>
        <w:pStyle w:val="PargrafodaLista"/>
        <w:spacing w:after="0" w:line="240" w:lineRule="auto"/>
        <w:ind w:left="1080"/>
        <w:rPr>
          <w:rFonts w:ascii="Times New Roman" w:hAnsi="Times New Roman" w:cs="Times New Roman"/>
          <w:sz w:val="24"/>
          <w:szCs w:val="24"/>
        </w:rPr>
      </w:pPr>
    </w:p>
    <w:p w14:paraId="53CDEB9B" w14:textId="6103C823" w:rsidR="006C4A4A" w:rsidRDefault="006C4A4A" w:rsidP="00A4793F">
      <w:pPr>
        <w:spacing w:after="0" w:line="240" w:lineRule="auto"/>
        <w:jc w:val="both"/>
        <w:rPr>
          <w:rFonts w:ascii="Times New Roman" w:hAnsi="Times New Roman" w:cs="Times New Roman"/>
          <w:sz w:val="24"/>
          <w:szCs w:val="24"/>
        </w:rPr>
      </w:pPr>
      <w:r w:rsidRPr="00961FFF">
        <w:rPr>
          <w:rFonts w:ascii="Times New Roman" w:hAnsi="Times New Roman" w:cs="Times New Roman"/>
          <w:b/>
          <w:bCs/>
          <w:sz w:val="24"/>
          <w:szCs w:val="24"/>
          <w:lang w:val="pt-PT"/>
        </w:rPr>
        <w:t>OBS:</w:t>
      </w:r>
      <w:r w:rsidR="00A4793F">
        <w:rPr>
          <w:rFonts w:ascii="Times New Roman" w:hAnsi="Times New Roman" w:cs="Times New Roman"/>
          <w:b/>
          <w:bCs/>
          <w:sz w:val="24"/>
          <w:szCs w:val="24"/>
          <w:lang w:val="pt-PT"/>
        </w:rPr>
        <w:t xml:space="preserve"> </w:t>
      </w:r>
      <w:r w:rsidR="00692C2D" w:rsidRPr="00692C2D">
        <w:rPr>
          <w:rFonts w:ascii="Times New Roman" w:hAnsi="Times New Roman" w:cs="Times New Roman"/>
          <w:sz w:val="24"/>
          <w:szCs w:val="24"/>
        </w:rPr>
        <w:t xml:space="preserve">Os serviços sob a gestão da SMDHC/CPM deverão, primeiramente, solicitar vaga dentro dos recursos disponíveis em sua própria unidade, com o devido acompanhamento da Coordenação de Políticas para Mulheres responsável por sua supervisão. Na </w:t>
      </w:r>
      <w:r w:rsidR="00692C2D" w:rsidRPr="00692C2D">
        <w:rPr>
          <w:rFonts w:ascii="Times New Roman" w:hAnsi="Times New Roman" w:cs="Times New Roman"/>
          <w:sz w:val="24"/>
          <w:szCs w:val="24"/>
        </w:rPr>
        <w:lastRenderedPageBreak/>
        <w:t>inexistência de vaga disponibilizada pela CPM, a solicitação deverá ser encaminhada à Central de Vagas</w:t>
      </w:r>
      <w:r w:rsidR="00EE5C6F">
        <w:rPr>
          <w:rFonts w:ascii="Times New Roman" w:hAnsi="Times New Roman" w:cs="Times New Roman"/>
          <w:sz w:val="24"/>
          <w:szCs w:val="24"/>
        </w:rPr>
        <w:t>/SMADS</w:t>
      </w:r>
      <w:r w:rsidR="00692C2D" w:rsidRPr="00692C2D">
        <w:rPr>
          <w:rFonts w:ascii="Times New Roman" w:hAnsi="Times New Roman" w:cs="Times New Roman"/>
          <w:sz w:val="24"/>
          <w:szCs w:val="24"/>
        </w:rPr>
        <w:t>.</w:t>
      </w:r>
    </w:p>
    <w:p w14:paraId="61854D8A" w14:textId="77777777" w:rsidR="00A4793F" w:rsidRPr="00961FFF" w:rsidRDefault="00A4793F" w:rsidP="00A4793F">
      <w:pPr>
        <w:tabs>
          <w:tab w:val="left" w:pos="507"/>
        </w:tabs>
        <w:spacing w:after="0" w:line="240" w:lineRule="auto"/>
        <w:jc w:val="both"/>
        <w:rPr>
          <w:rFonts w:ascii="Times New Roman" w:hAnsi="Times New Roman" w:cs="Times New Roman"/>
          <w:sz w:val="24"/>
          <w:szCs w:val="24"/>
        </w:rPr>
      </w:pPr>
    </w:p>
    <w:p w14:paraId="35649458" w14:textId="4D4F8FA9" w:rsidR="00961FFF" w:rsidRPr="004E585F" w:rsidRDefault="0092676D" w:rsidP="004E585F">
      <w:pPr>
        <w:pStyle w:val="PargrafodaLista"/>
        <w:numPr>
          <w:ilvl w:val="0"/>
          <w:numId w:val="1"/>
        </w:numPr>
        <w:spacing w:after="0"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 xml:space="preserve">  </w:t>
      </w:r>
      <w:r w:rsidR="00961FFF" w:rsidRPr="004E585F">
        <w:rPr>
          <w:rFonts w:ascii="Times New Roman" w:hAnsi="Times New Roman" w:cs="Times New Roman"/>
          <w:b/>
          <w:bCs/>
          <w:sz w:val="24"/>
          <w:szCs w:val="24"/>
          <w:lang w:val="pt-PT"/>
        </w:rPr>
        <w:t>Diretrizes para Análise Técnica e Solicitação de Vaga</w:t>
      </w:r>
      <w:r w:rsidR="00033574">
        <w:rPr>
          <w:rFonts w:ascii="Times New Roman" w:hAnsi="Times New Roman" w:cs="Times New Roman"/>
          <w:b/>
          <w:bCs/>
          <w:sz w:val="24"/>
          <w:szCs w:val="24"/>
          <w:lang w:val="pt-PT"/>
        </w:rPr>
        <w:t xml:space="preserve"> para o serviço Casa de Passagem</w:t>
      </w:r>
    </w:p>
    <w:p w14:paraId="4DC2447B" w14:textId="77777777" w:rsidR="000A0C54" w:rsidRPr="00961FFF" w:rsidRDefault="000A0C54" w:rsidP="00961FFF">
      <w:pPr>
        <w:spacing w:after="0" w:line="240" w:lineRule="auto"/>
        <w:jc w:val="both"/>
        <w:rPr>
          <w:rFonts w:ascii="Times New Roman" w:hAnsi="Times New Roman" w:cs="Times New Roman"/>
          <w:b/>
          <w:bCs/>
          <w:sz w:val="24"/>
          <w:szCs w:val="24"/>
          <w:lang w:val="pt-PT"/>
        </w:rPr>
      </w:pPr>
    </w:p>
    <w:p w14:paraId="193631E3" w14:textId="6921D455" w:rsidR="00ED2624" w:rsidRDefault="00961FFF" w:rsidP="00961FFF">
      <w:p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A solicitação de vaga para acolhimento em C</w:t>
      </w:r>
      <w:r w:rsidR="00033574">
        <w:rPr>
          <w:rFonts w:ascii="Times New Roman" w:hAnsi="Times New Roman" w:cs="Times New Roman"/>
          <w:sz w:val="24"/>
          <w:szCs w:val="24"/>
          <w:lang w:val="pt-PT"/>
        </w:rPr>
        <w:t xml:space="preserve">asa de Passagem </w:t>
      </w:r>
      <w:r w:rsidRPr="00961FFF">
        <w:rPr>
          <w:rFonts w:ascii="Times New Roman" w:hAnsi="Times New Roman" w:cs="Times New Roman"/>
          <w:sz w:val="24"/>
          <w:szCs w:val="24"/>
          <w:lang w:val="pt-PT"/>
        </w:rPr>
        <w:t xml:space="preserve">dependerá previamente de avaliação técnica conjuntamente com a mulher, sobre a situação da violência, considerando a existência do </w:t>
      </w:r>
      <w:r w:rsidRPr="00961FFF">
        <w:rPr>
          <w:rFonts w:ascii="Times New Roman" w:hAnsi="Times New Roman" w:cs="Times New Roman"/>
          <w:b/>
          <w:bCs/>
          <w:sz w:val="24"/>
          <w:szCs w:val="24"/>
          <w:lang w:val="pt-PT"/>
        </w:rPr>
        <w:t>risco iminente de morte</w:t>
      </w:r>
      <w:r w:rsidRPr="00961FFF">
        <w:rPr>
          <w:rFonts w:ascii="Times New Roman" w:hAnsi="Times New Roman" w:cs="Times New Roman"/>
          <w:sz w:val="24"/>
          <w:szCs w:val="24"/>
          <w:lang w:val="pt-PT"/>
        </w:rPr>
        <w:t xml:space="preserve">, </w:t>
      </w:r>
      <w:r w:rsidR="00ED2624" w:rsidRPr="00ED2624">
        <w:rPr>
          <w:rFonts w:ascii="Times New Roman" w:hAnsi="Times New Roman" w:cs="Times New Roman"/>
          <w:b/>
          <w:bCs/>
          <w:sz w:val="24"/>
          <w:szCs w:val="24"/>
          <w:lang w:val="pt-PT"/>
        </w:rPr>
        <w:t>ou não</w:t>
      </w:r>
      <w:r w:rsidR="00ED2624">
        <w:rPr>
          <w:rFonts w:ascii="Times New Roman" w:hAnsi="Times New Roman" w:cs="Times New Roman"/>
          <w:sz w:val="24"/>
          <w:szCs w:val="24"/>
          <w:lang w:val="pt-PT"/>
        </w:rPr>
        <w:t xml:space="preserve">, </w:t>
      </w:r>
      <w:r w:rsidRPr="00961FFF">
        <w:rPr>
          <w:rFonts w:ascii="Times New Roman" w:hAnsi="Times New Roman" w:cs="Times New Roman"/>
          <w:sz w:val="24"/>
          <w:szCs w:val="24"/>
          <w:lang w:val="pt-PT"/>
        </w:rPr>
        <w:t xml:space="preserve">devendo constar a indicação de quais são os territórios de risco para o acolhimento ou para </w:t>
      </w:r>
      <w:r w:rsidR="00ED2624">
        <w:rPr>
          <w:rFonts w:ascii="Times New Roman" w:hAnsi="Times New Roman" w:cs="Times New Roman"/>
          <w:sz w:val="24"/>
          <w:szCs w:val="24"/>
          <w:lang w:val="pt-PT"/>
        </w:rPr>
        <w:t xml:space="preserve">usuária. </w:t>
      </w:r>
    </w:p>
    <w:p w14:paraId="6E9BD333" w14:textId="0849FB31" w:rsidR="00961FFF" w:rsidRPr="00961FFF" w:rsidRDefault="00961FFF" w:rsidP="00961FFF">
      <w:p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 xml:space="preserve"> </w:t>
      </w:r>
    </w:p>
    <w:p w14:paraId="6B02468F" w14:textId="643A2243" w:rsidR="00961FFF" w:rsidRPr="00961FFF" w:rsidRDefault="00961FFF" w:rsidP="00961FFF">
      <w:p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 xml:space="preserve">Na escuta com a mulher deve-se esclarecer as razões do encaminhamento para </w:t>
      </w:r>
      <w:r w:rsidR="00EE5C6F">
        <w:rPr>
          <w:rFonts w:ascii="Times New Roman" w:hAnsi="Times New Roman" w:cs="Times New Roman"/>
          <w:sz w:val="24"/>
          <w:szCs w:val="24"/>
          <w:lang w:val="pt-PT"/>
        </w:rPr>
        <w:t xml:space="preserve">a </w:t>
      </w:r>
      <w:r w:rsidRPr="00961FFF">
        <w:rPr>
          <w:rFonts w:ascii="Times New Roman" w:hAnsi="Times New Roman" w:cs="Times New Roman"/>
          <w:sz w:val="24"/>
          <w:szCs w:val="24"/>
          <w:lang w:val="pt-PT"/>
        </w:rPr>
        <w:t>C</w:t>
      </w:r>
      <w:r w:rsidR="00033574">
        <w:rPr>
          <w:rFonts w:ascii="Times New Roman" w:hAnsi="Times New Roman" w:cs="Times New Roman"/>
          <w:sz w:val="24"/>
          <w:szCs w:val="24"/>
          <w:lang w:val="pt-PT"/>
        </w:rPr>
        <w:t xml:space="preserve">asa de Passagem, apresentando os </w:t>
      </w:r>
      <w:r w:rsidR="00EE5C6F">
        <w:rPr>
          <w:rFonts w:ascii="Times New Roman" w:hAnsi="Times New Roman" w:cs="Times New Roman"/>
          <w:sz w:val="24"/>
          <w:szCs w:val="24"/>
          <w:lang w:val="pt-PT"/>
        </w:rPr>
        <w:t>elementos</w:t>
      </w:r>
      <w:r w:rsidR="00033574">
        <w:rPr>
          <w:rFonts w:ascii="Times New Roman" w:hAnsi="Times New Roman" w:cs="Times New Roman"/>
          <w:sz w:val="24"/>
          <w:szCs w:val="24"/>
          <w:lang w:val="pt-PT"/>
        </w:rPr>
        <w:t xml:space="preserve"> d</w:t>
      </w:r>
      <w:r w:rsidRPr="00961FFF">
        <w:rPr>
          <w:rFonts w:ascii="Times New Roman" w:hAnsi="Times New Roman" w:cs="Times New Roman"/>
          <w:sz w:val="24"/>
          <w:szCs w:val="24"/>
          <w:lang w:val="pt-PT"/>
        </w:rPr>
        <w:t>a dinâmica do ciclo da violência</w:t>
      </w:r>
      <w:r w:rsidR="00033574">
        <w:rPr>
          <w:rFonts w:ascii="Times New Roman" w:hAnsi="Times New Roman" w:cs="Times New Roman"/>
          <w:sz w:val="24"/>
          <w:szCs w:val="24"/>
          <w:lang w:val="pt-PT"/>
        </w:rPr>
        <w:t xml:space="preserve">  e informando </w:t>
      </w:r>
      <w:r w:rsidR="00ED2624">
        <w:rPr>
          <w:rFonts w:ascii="Times New Roman" w:hAnsi="Times New Roman" w:cs="Times New Roman"/>
          <w:sz w:val="24"/>
          <w:szCs w:val="24"/>
          <w:lang w:val="pt-PT"/>
        </w:rPr>
        <w:t>sobre a caracterização do serviço</w:t>
      </w:r>
      <w:r w:rsidR="00033574">
        <w:rPr>
          <w:rFonts w:ascii="Times New Roman" w:hAnsi="Times New Roman" w:cs="Times New Roman"/>
          <w:sz w:val="24"/>
          <w:szCs w:val="24"/>
          <w:lang w:val="pt-PT"/>
        </w:rPr>
        <w:t xml:space="preserve">, incluindo seu </w:t>
      </w:r>
      <w:r w:rsidR="00ED2624">
        <w:rPr>
          <w:rFonts w:ascii="Times New Roman" w:hAnsi="Times New Roman" w:cs="Times New Roman"/>
          <w:sz w:val="24"/>
          <w:szCs w:val="24"/>
          <w:lang w:val="pt-PT"/>
        </w:rPr>
        <w:t>regimento interno</w:t>
      </w:r>
      <w:r w:rsidR="00033574">
        <w:rPr>
          <w:rFonts w:ascii="Times New Roman" w:hAnsi="Times New Roman" w:cs="Times New Roman"/>
          <w:sz w:val="24"/>
          <w:szCs w:val="24"/>
          <w:lang w:val="pt-PT"/>
        </w:rPr>
        <w:t xml:space="preserve">, direitos e deveres durante o periodo de acolhimento. </w:t>
      </w:r>
      <w:r w:rsidR="00794822">
        <w:rPr>
          <w:rFonts w:ascii="Times New Roman" w:hAnsi="Times New Roman" w:cs="Times New Roman"/>
          <w:sz w:val="24"/>
          <w:szCs w:val="24"/>
          <w:lang w:val="pt-PT"/>
        </w:rPr>
        <w:t xml:space="preserve"> </w:t>
      </w:r>
    </w:p>
    <w:p w14:paraId="18CB8256" w14:textId="77777777" w:rsidR="000A0C54" w:rsidRPr="00961FFF" w:rsidRDefault="000A0C54" w:rsidP="000A0C54">
      <w:pPr>
        <w:spacing w:after="0" w:line="240" w:lineRule="auto"/>
        <w:jc w:val="both"/>
        <w:rPr>
          <w:rFonts w:ascii="Times New Roman" w:hAnsi="Times New Roman" w:cs="Times New Roman"/>
          <w:color w:val="EE0000"/>
          <w:sz w:val="24"/>
          <w:szCs w:val="24"/>
        </w:rPr>
      </w:pPr>
    </w:p>
    <w:p w14:paraId="44AA535D" w14:textId="7CD31437" w:rsidR="000A0C54" w:rsidRDefault="00D74C8A" w:rsidP="000A0C54">
      <w:pPr>
        <w:spacing w:after="0" w:line="240" w:lineRule="auto"/>
        <w:jc w:val="both"/>
        <w:rPr>
          <w:rFonts w:ascii="Times New Roman" w:hAnsi="Times New Roman" w:cs="Times New Roman"/>
          <w:sz w:val="24"/>
          <w:szCs w:val="24"/>
          <w:lang w:eastAsia="pt-BR"/>
        </w:rPr>
      </w:pPr>
      <w:r w:rsidRPr="00D74C8A">
        <w:rPr>
          <w:rFonts w:ascii="Times New Roman" w:hAnsi="Times New Roman" w:cs="Times New Roman"/>
          <w:sz w:val="24"/>
          <w:szCs w:val="24"/>
          <w:lang w:eastAsia="pt-BR"/>
        </w:rPr>
        <w:t xml:space="preserve">A análise técnica deve ser fundamentada nos instrumentos padronizados, especialmente no </w:t>
      </w:r>
      <w:r w:rsidRPr="00D74C8A">
        <w:rPr>
          <w:rFonts w:ascii="Times New Roman" w:hAnsi="Times New Roman" w:cs="Times New Roman"/>
          <w:b/>
          <w:bCs/>
          <w:sz w:val="24"/>
          <w:szCs w:val="24"/>
          <w:lang w:eastAsia="pt-BR"/>
        </w:rPr>
        <w:t>Formulário Nacional de Avaliação de Risco</w:t>
      </w:r>
      <w:r w:rsidRPr="00D74C8A">
        <w:rPr>
          <w:rFonts w:ascii="Times New Roman" w:hAnsi="Times New Roman" w:cs="Times New Roman"/>
          <w:sz w:val="24"/>
          <w:szCs w:val="24"/>
          <w:lang w:eastAsia="pt-BR"/>
        </w:rPr>
        <w:t>, cujas informações devem ser devidamente registradas em relatório técnico, indicando os seguintes cenários:</w:t>
      </w:r>
    </w:p>
    <w:p w14:paraId="67F0CC01" w14:textId="77777777" w:rsidR="00D74C8A" w:rsidRPr="000A0C54" w:rsidRDefault="00D74C8A" w:rsidP="000A0C54">
      <w:pPr>
        <w:spacing w:after="0" w:line="240" w:lineRule="auto"/>
        <w:jc w:val="both"/>
        <w:rPr>
          <w:rFonts w:ascii="Times New Roman" w:hAnsi="Times New Roman" w:cs="Times New Roman"/>
          <w:sz w:val="24"/>
          <w:szCs w:val="24"/>
          <w:lang w:eastAsia="pt-BR"/>
        </w:rPr>
      </w:pPr>
    </w:p>
    <w:p w14:paraId="6F51F942" w14:textId="0D396F7F" w:rsidR="00B84F76" w:rsidRPr="00B84F76" w:rsidRDefault="00B84F76" w:rsidP="000A0C54">
      <w:pPr>
        <w:numPr>
          <w:ilvl w:val="0"/>
          <w:numId w:val="7"/>
        </w:numPr>
        <w:tabs>
          <w:tab w:val="left" w:pos="720"/>
        </w:tabs>
        <w:spacing w:after="0" w:line="240" w:lineRule="auto"/>
        <w:ind w:left="0" w:firstLine="0"/>
        <w:jc w:val="both"/>
        <w:rPr>
          <w:rFonts w:ascii="Times New Roman" w:hAnsi="Times New Roman" w:cs="Times New Roman"/>
          <w:b/>
          <w:bCs/>
          <w:sz w:val="24"/>
          <w:szCs w:val="24"/>
          <w:lang w:eastAsia="pt-BR"/>
        </w:rPr>
      </w:pPr>
      <w:r w:rsidRPr="00B84F76">
        <w:rPr>
          <w:rFonts w:ascii="Times New Roman" w:hAnsi="Times New Roman" w:cs="Times New Roman"/>
          <w:b/>
          <w:bCs/>
          <w:sz w:val="24"/>
          <w:szCs w:val="24"/>
          <w:lang w:eastAsia="pt-BR"/>
        </w:rPr>
        <w:t>Avaliação de risco não concluída por falta de tempo hábil:</w:t>
      </w:r>
    </w:p>
    <w:p w14:paraId="07F8B34B" w14:textId="77777777" w:rsidR="00B84F76" w:rsidRDefault="00B84F76" w:rsidP="00B84F76">
      <w:pPr>
        <w:tabs>
          <w:tab w:val="left" w:pos="720"/>
        </w:tabs>
        <w:spacing w:after="0" w:line="240" w:lineRule="auto"/>
        <w:jc w:val="both"/>
        <w:rPr>
          <w:rFonts w:ascii="Times New Roman" w:hAnsi="Times New Roman" w:cs="Times New Roman"/>
          <w:sz w:val="24"/>
          <w:szCs w:val="24"/>
          <w:lang w:eastAsia="pt-BR"/>
        </w:rPr>
      </w:pPr>
    </w:p>
    <w:p w14:paraId="492A092E" w14:textId="7F43AEB0" w:rsidR="00B84F76" w:rsidRDefault="007B7366" w:rsidP="00B84F76">
      <w:pPr>
        <w:tabs>
          <w:tab w:val="left" w:pos="720"/>
        </w:tabs>
        <w:spacing w:after="0"/>
        <w:jc w:val="both"/>
        <w:rPr>
          <w:rFonts w:ascii="Times New Roman" w:hAnsi="Times New Roman" w:cs="Times New Roman"/>
          <w:sz w:val="24"/>
          <w:szCs w:val="24"/>
          <w:lang w:eastAsia="pt-BR"/>
        </w:rPr>
      </w:pPr>
      <w:r w:rsidRPr="00B84F76">
        <w:rPr>
          <w:rFonts w:ascii="Times New Roman" w:hAnsi="Times New Roman" w:cs="Times New Roman"/>
          <w:sz w:val="24"/>
          <w:szCs w:val="24"/>
          <w:lang w:eastAsia="pt-BR"/>
        </w:rPr>
        <w:t>Quando</w:t>
      </w:r>
      <w:r w:rsidR="00B84F76" w:rsidRPr="00B84F76">
        <w:rPr>
          <w:rFonts w:ascii="Times New Roman" w:hAnsi="Times New Roman" w:cs="Times New Roman"/>
          <w:sz w:val="24"/>
          <w:szCs w:val="24"/>
          <w:lang w:eastAsia="pt-BR"/>
        </w:rPr>
        <w:t xml:space="preserve">, </w:t>
      </w:r>
      <w:r w:rsidR="00B84F76" w:rsidRPr="00B84F76">
        <w:rPr>
          <w:rFonts w:ascii="Times New Roman" w:hAnsi="Times New Roman" w:cs="Times New Roman"/>
        </w:rPr>
        <w:t xml:space="preserve">diante da urgência e gravidade da situação apresentada, não foi possível realizar a avaliação completa por meio dos instrumentos técnicos disponíveis, sendo necessário garantir proteção imediata por meio do acolhimento </w:t>
      </w:r>
      <w:r w:rsidR="00B84F76">
        <w:rPr>
          <w:rFonts w:ascii="Times New Roman" w:hAnsi="Times New Roman" w:cs="Times New Roman"/>
        </w:rPr>
        <w:t>do serviço,</w:t>
      </w:r>
      <w:r w:rsidR="00B84F76" w:rsidRPr="00B84F76">
        <w:rPr>
          <w:rFonts w:ascii="Times New Roman" w:hAnsi="Times New Roman" w:cs="Times New Roman"/>
        </w:rPr>
        <w:t xml:space="preserve"> Casa de Passagem.</w:t>
      </w:r>
    </w:p>
    <w:p w14:paraId="1269FB6A" w14:textId="77777777" w:rsidR="00B84F76" w:rsidRDefault="00B84F76" w:rsidP="00B84F76">
      <w:pPr>
        <w:tabs>
          <w:tab w:val="left" w:pos="720"/>
        </w:tabs>
        <w:spacing w:after="0" w:line="240" w:lineRule="auto"/>
        <w:jc w:val="both"/>
        <w:rPr>
          <w:rFonts w:ascii="Times New Roman" w:hAnsi="Times New Roman" w:cs="Times New Roman"/>
          <w:sz w:val="24"/>
          <w:szCs w:val="24"/>
          <w:lang w:eastAsia="pt-BR"/>
        </w:rPr>
      </w:pPr>
    </w:p>
    <w:p w14:paraId="2AFE4BCF" w14:textId="77777777" w:rsidR="00B84F76" w:rsidRPr="00B84F76" w:rsidRDefault="00B84F76" w:rsidP="00B84F76">
      <w:pPr>
        <w:tabs>
          <w:tab w:val="left" w:pos="720"/>
        </w:tabs>
        <w:spacing w:after="0" w:line="240" w:lineRule="auto"/>
        <w:jc w:val="both"/>
        <w:rPr>
          <w:rFonts w:ascii="Times New Roman" w:hAnsi="Times New Roman" w:cs="Times New Roman"/>
          <w:b/>
          <w:bCs/>
          <w:sz w:val="24"/>
          <w:szCs w:val="24"/>
          <w:lang w:eastAsia="pt-BR"/>
        </w:rPr>
      </w:pPr>
    </w:p>
    <w:p w14:paraId="6CC09F76" w14:textId="675B5CED" w:rsidR="00B84F76" w:rsidRDefault="00B84F76" w:rsidP="000A0C54">
      <w:pPr>
        <w:numPr>
          <w:ilvl w:val="0"/>
          <w:numId w:val="7"/>
        </w:numPr>
        <w:tabs>
          <w:tab w:val="left" w:pos="720"/>
        </w:tabs>
        <w:spacing w:after="0" w:line="240" w:lineRule="auto"/>
        <w:ind w:left="0" w:firstLine="0"/>
        <w:jc w:val="both"/>
        <w:rPr>
          <w:rFonts w:ascii="Times New Roman" w:hAnsi="Times New Roman" w:cs="Times New Roman"/>
          <w:b/>
          <w:bCs/>
          <w:sz w:val="24"/>
          <w:szCs w:val="24"/>
          <w:lang w:eastAsia="pt-BR"/>
        </w:rPr>
      </w:pPr>
      <w:r w:rsidRPr="00B84F76">
        <w:rPr>
          <w:rFonts w:ascii="Times New Roman" w:hAnsi="Times New Roman" w:cs="Times New Roman"/>
          <w:b/>
          <w:bCs/>
          <w:sz w:val="24"/>
          <w:szCs w:val="24"/>
          <w:lang w:eastAsia="pt-BR"/>
        </w:rPr>
        <w:t xml:space="preserve">Rede de apoio </w:t>
      </w:r>
      <w:r>
        <w:rPr>
          <w:rFonts w:ascii="Times New Roman" w:hAnsi="Times New Roman" w:cs="Times New Roman"/>
          <w:b/>
          <w:bCs/>
          <w:sz w:val="24"/>
          <w:szCs w:val="24"/>
          <w:lang w:eastAsia="pt-BR"/>
        </w:rPr>
        <w:t xml:space="preserve">e familiar </w:t>
      </w:r>
      <w:r w:rsidRPr="00B84F76">
        <w:rPr>
          <w:rFonts w:ascii="Times New Roman" w:hAnsi="Times New Roman" w:cs="Times New Roman"/>
          <w:b/>
          <w:bCs/>
          <w:sz w:val="24"/>
          <w:szCs w:val="24"/>
          <w:lang w:eastAsia="pt-BR"/>
        </w:rPr>
        <w:t>não articulada ou insuficiente no momento:</w:t>
      </w:r>
    </w:p>
    <w:p w14:paraId="036B1529" w14:textId="78F81875" w:rsidR="00B84F76" w:rsidRPr="00B84F76" w:rsidRDefault="00B84F76" w:rsidP="00B84F76">
      <w:pPr>
        <w:tabs>
          <w:tab w:val="left" w:pos="720"/>
        </w:tabs>
        <w:spacing w:after="0" w:line="240" w:lineRule="auto"/>
        <w:jc w:val="both"/>
        <w:rPr>
          <w:rFonts w:ascii="Times New Roman" w:hAnsi="Times New Roman" w:cs="Times New Roman"/>
          <w:sz w:val="24"/>
          <w:szCs w:val="24"/>
          <w:lang w:eastAsia="pt-BR"/>
        </w:rPr>
      </w:pPr>
      <w:r w:rsidRPr="00B84F76">
        <w:rPr>
          <w:rFonts w:ascii="Times New Roman" w:hAnsi="Times New Roman" w:cs="Times New Roman"/>
          <w:sz w:val="24"/>
          <w:szCs w:val="24"/>
          <w:lang w:eastAsia="pt-BR"/>
        </w:rPr>
        <w:t>Quando a rede de apoio da usuária (familiares, amigos ou pessoas de confiança) não pôde ser acionada de forma efetiva ou não apresenta condições de garantir sua segurança e proteção no momento</w:t>
      </w:r>
      <w:r>
        <w:rPr>
          <w:rFonts w:ascii="Times New Roman" w:hAnsi="Times New Roman" w:cs="Times New Roman"/>
          <w:sz w:val="24"/>
          <w:szCs w:val="24"/>
          <w:lang w:eastAsia="pt-BR"/>
        </w:rPr>
        <w:t xml:space="preserve">. </w:t>
      </w:r>
    </w:p>
    <w:p w14:paraId="2B39C4AF" w14:textId="77777777" w:rsidR="00B84F76" w:rsidRDefault="00B84F76" w:rsidP="00B84F76">
      <w:pPr>
        <w:tabs>
          <w:tab w:val="left" w:pos="720"/>
        </w:tabs>
        <w:spacing w:after="0" w:line="240" w:lineRule="auto"/>
        <w:jc w:val="both"/>
        <w:rPr>
          <w:rFonts w:ascii="Times New Roman" w:hAnsi="Times New Roman" w:cs="Times New Roman"/>
          <w:sz w:val="24"/>
          <w:szCs w:val="24"/>
          <w:lang w:eastAsia="pt-BR"/>
        </w:rPr>
      </w:pPr>
    </w:p>
    <w:p w14:paraId="17747C14" w14:textId="77777777" w:rsidR="00B84F76" w:rsidRDefault="00B84F76" w:rsidP="00B84F76">
      <w:pPr>
        <w:tabs>
          <w:tab w:val="left" w:pos="720"/>
        </w:tabs>
        <w:spacing w:after="0" w:line="240" w:lineRule="auto"/>
        <w:jc w:val="both"/>
        <w:rPr>
          <w:rFonts w:ascii="Times New Roman" w:hAnsi="Times New Roman" w:cs="Times New Roman"/>
          <w:sz w:val="24"/>
          <w:szCs w:val="24"/>
          <w:lang w:eastAsia="pt-BR"/>
        </w:rPr>
      </w:pPr>
    </w:p>
    <w:p w14:paraId="08264632" w14:textId="38741E0D" w:rsidR="00B84F76" w:rsidRDefault="00B84F76" w:rsidP="000A0C54">
      <w:pPr>
        <w:numPr>
          <w:ilvl w:val="0"/>
          <w:numId w:val="7"/>
        </w:numPr>
        <w:tabs>
          <w:tab w:val="left" w:pos="720"/>
        </w:tabs>
        <w:spacing w:after="0" w:line="240" w:lineRule="auto"/>
        <w:ind w:left="0" w:firstLine="0"/>
        <w:jc w:val="both"/>
        <w:rPr>
          <w:rFonts w:ascii="Times New Roman" w:hAnsi="Times New Roman" w:cs="Times New Roman"/>
          <w:sz w:val="24"/>
          <w:szCs w:val="24"/>
          <w:lang w:eastAsia="pt-BR"/>
        </w:rPr>
      </w:pPr>
      <w:r w:rsidRPr="00B84F76">
        <w:rPr>
          <w:rFonts w:ascii="Times New Roman" w:hAnsi="Times New Roman" w:cs="Times New Roman"/>
          <w:b/>
          <w:bCs/>
          <w:sz w:val="24"/>
          <w:szCs w:val="24"/>
          <w:lang w:eastAsia="pt-BR"/>
        </w:rPr>
        <w:t xml:space="preserve">Risco </w:t>
      </w:r>
      <w:r>
        <w:rPr>
          <w:rFonts w:ascii="Times New Roman" w:hAnsi="Times New Roman" w:cs="Times New Roman"/>
          <w:b/>
          <w:bCs/>
          <w:sz w:val="24"/>
          <w:szCs w:val="24"/>
          <w:lang w:eastAsia="pt-BR"/>
        </w:rPr>
        <w:t xml:space="preserve">Iminente </w:t>
      </w:r>
      <w:r w:rsidRPr="00B84F76">
        <w:rPr>
          <w:rFonts w:ascii="Times New Roman" w:hAnsi="Times New Roman" w:cs="Times New Roman"/>
          <w:b/>
          <w:bCs/>
          <w:sz w:val="24"/>
          <w:szCs w:val="24"/>
          <w:lang w:eastAsia="pt-BR"/>
        </w:rPr>
        <w:t>de morte identificado, mas território de risco ainda não definido</w:t>
      </w:r>
      <w:r>
        <w:rPr>
          <w:rFonts w:ascii="Times New Roman" w:hAnsi="Times New Roman" w:cs="Times New Roman"/>
          <w:b/>
          <w:bCs/>
          <w:sz w:val="24"/>
          <w:szCs w:val="24"/>
          <w:lang w:eastAsia="pt-BR"/>
        </w:rPr>
        <w:t>:</w:t>
      </w:r>
      <w:r w:rsidRPr="00B84F76">
        <w:rPr>
          <w:rFonts w:ascii="Times New Roman" w:hAnsi="Times New Roman" w:cs="Times New Roman"/>
          <w:sz w:val="24"/>
          <w:szCs w:val="24"/>
          <w:lang w:eastAsia="pt-BR"/>
        </w:rPr>
        <w:br/>
        <w:t xml:space="preserve">Quando há indicativos de risco à integridade física ou à vida da usuária, </w:t>
      </w:r>
      <w:r>
        <w:rPr>
          <w:rFonts w:ascii="Times New Roman" w:hAnsi="Times New Roman" w:cs="Times New Roman"/>
          <w:sz w:val="24"/>
          <w:szCs w:val="24"/>
          <w:lang w:eastAsia="pt-BR"/>
        </w:rPr>
        <w:t xml:space="preserve">(e seus filhos) </w:t>
      </w:r>
      <w:r w:rsidRPr="00B84F76">
        <w:rPr>
          <w:rFonts w:ascii="Times New Roman" w:hAnsi="Times New Roman" w:cs="Times New Roman"/>
          <w:sz w:val="24"/>
          <w:szCs w:val="24"/>
          <w:lang w:eastAsia="pt-BR"/>
        </w:rPr>
        <w:t>mas ainda não se conseguiu identificar com clareza os territórios onde o risco se manifesta</w:t>
      </w:r>
      <w:r>
        <w:rPr>
          <w:rFonts w:ascii="Times New Roman" w:hAnsi="Times New Roman" w:cs="Times New Roman"/>
          <w:sz w:val="24"/>
          <w:szCs w:val="24"/>
          <w:lang w:eastAsia="pt-BR"/>
        </w:rPr>
        <w:t>.</w:t>
      </w:r>
    </w:p>
    <w:p w14:paraId="548A3095" w14:textId="77777777" w:rsidR="00B84F76" w:rsidRDefault="00B84F76" w:rsidP="00B84F76">
      <w:pPr>
        <w:tabs>
          <w:tab w:val="left" w:pos="720"/>
        </w:tabs>
        <w:spacing w:after="0" w:line="240" w:lineRule="auto"/>
        <w:jc w:val="both"/>
        <w:rPr>
          <w:rFonts w:ascii="Times New Roman" w:hAnsi="Times New Roman" w:cs="Times New Roman"/>
          <w:sz w:val="24"/>
          <w:szCs w:val="24"/>
          <w:lang w:eastAsia="pt-BR"/>
        </w:rPr>
      </w:pPr>
    </w:p>
    <w:p w14:paraId="677CCEE8" w14:textId="77777777" w:rsidR="00B84F76" w:rsidRDefault="00B84F76" w:rsidP="00B84F76">
      <w:pPr>
        <w:tabs>
          <w:tab w:val="left" w:pos="720"/>
        </w:tabs>
        <w:spacing w:after="0" w:line="240" w:lineRule="auto"/>
        <w:jc w:val="both"/>
        <w:rPr>
          <w:rFonts w:ascii="Times New Roman" w:hAnsi="Times New Roman" w:cs="Times New Roman"/>
          <w:sz w:val="24"/>
          <w:szCs w:val="24"/>
          <w:lang w:eastAsia="pt-BR"/>
        </w:rPr>
      </w:pPr>
    </w:p>
    <w:p w14:paraId="52AB28B5" w14:textId="1B588578" w:rsidR="00B84F76" w:rsidRPr="002D5EF1" w:rsidRDefault="00B84F76" w:rsidP="000A0C54">
      <w:pPr>
        <w:numPr>
          <w:ilvl w:val="0"/>
          <w:numId w:val="7"/>
        </w:numPr>
        <w:tabs>
          <w:tab w:val="left" w:pos="720"/>
        </w:tabs>
        <w:spacing w:after="0" w:line="240" w:lineRule="auto"/>
        <w:ind w:left="0" w:firstLine="0"/>
        <w:jc w:val="both"/>
        <w:rPr>
          <w:rFonts w:ascii="Times New Roman" w:hAnsi="Times New Roman" w:cs="Times New Roman"/>
          <w:sz w:val="24"/>
          <w:szCs w:val="24"/>
          <w:lang w:eastAsia="pt-BR"/>
        </w:rPr>
      </w:pPr>
      <w:r w:rsidRPr="00B84F76">
        <w:rPr>
          <w:rFonts w:ascii="Times New Roman" w:hAnsi="Times New Roman" w:cs="Times New Roman"/>
          <w:b/>
          <w:bCs/>
          <w:sz w:val="24"/>
          <w:szCs w:val="24"/>
          <w:lang w:eastAsia="pt-BR"/>
        </w:rPr>
        <w:t xml:space="preserve">Indicação de acolhimento </w:t>
      </w:r>
      <w:r>
        <w:rPr>
          <w:rFonts w:ascii="Times New Roman" w:hAnsi="Times New Roman" w:cs="Times New Roman"/>
          <w:b/>
          <w:bCs/>
          <w:sz w:val="24"/>
          <w:szCs w:val="24"/>
          <w:lang w:eastAsia="pt-BR"/>
        </w:rPr>
        <w:t xml:space="preserve">para o serviço </w:t>
      </w:r>
      <w:r w:rsidRPr="00B84F76">
        <w:rPr>
          <w:rFonts w:ascii="Times New Roman" w:hAnsi="Times New Roman" w:cs="Times New Roman"/>
          <w:b/>
          <w:bCs/>
          <w:sz w:val="24"/>
          <w:szCs w:val="24"/>
          <w:lang w:eastAsia="pt-BR"/>
        </w:rPr>
        <w:t>CAEMSV</w:t>
      </w:r>
      <w:r>
        <w:rPr>
          <w:rFonts w:ascii="Times New Roman" w:hAnsi="Times New Roman" w:cs="Times New Roman"/>
          <w:b/>
          <w:bCs/>
          <w:sz w:val="24"/>
          <w:szCs w:val="24"/>
          <w:lang w:eastAsia="pt-BR"/>
        </w:rPr>
        <w:t>-Sigiloso</w:t>
      </w:r>
      <w:r w:rsidRPr="00B84F76">
        <w:rPr>
          <w:rFonts w:ascii="Times New Roman" w:hAnsi="Times New Roman" w:cs="Times New Roman"/>
          <w:b/>
          <w:bCs/>
          <w:sz w:val="24"/>
          <w:szCs w:val="24"/>
          <w:lang w:eastAsia="pt-BR"/>
        </w:rPr>
        <w:t xml:space="preserve"> sem vaga disponível</w:t>
      </w:r>
      <w:r>
        <w:rPr>
          <w:rFonts w:ascii="Times New Roman" w:hAnsi="Times New Roman" w:cs="Times New Roman"/>
          <w:b/>
          <w:bCs/>
          <w:sz w:val="24"/>
          <w:szCs w:val="24"/>
          <w:lang w:eastAsia="pt-BR"/>
        </w:rPr>
        <w:t xml:space="preserve"> no momento: </w:t>
      </w:r>
    </w:p>
    <w:p w14:paraId="21E41AAD" w14:textId="77777777" w:rsidR="002D5EF1" w:rsidRDefault="002D5EF1" w:rsidP="002D5EF1">
      <w:pPr>
        <w:tabs>
          <w:tab w:val="left" w:pos="720"/>
        </w:tabs>
        <w:spacing w:after="0" w:line="240" w:lineRule="auto"/>
        <w:jc w:val="both"/>
        <w:rPr>
          <w:rFonts w:ascii="Times New Roman" w:hAnsi="Times New Roman" w:cs="Times New Roman"/>
          <w:b/>
          <w:bCs/>
          <w:sz w:val="24"/>
          <w:szCs w:val="24"/>
          <w:lang w:eastAsia="pt-BR"/>
        </w:rPr>
      </w:pPr>
    </w:p>
    <w:p w14:paraId="6F5C1149" w14:textId="5F9631C9" w:rsidR="002D5EF1" w:rsidRPr="002D5EF1" w:rsidRDefault="002D5EF1" w:rsidP="002D5EF1">
      <w:pPr>
        <w:tabs>
          <w:tab w:val="left" w:pos="720"/>
        </w:tabs>
        <w:spacing w:after="0" w:line="240" w:lineRule="auto"/>
        <w:jc w:val="both"/>
        <w:rPr>
          <w:rFonts w:ascii="Times New Roman" w:hAnsi="Times New Roman" w:cs="Times New Roman"/>
          <w:sz w:val="24"/>
          <w:szCs w:val="24"/>
          <w:lang w:eastAsia="pt-BR"/>
        </w:rPr>
      </w:pPr>
      <w:r w:rsidRPr="002D5EF1">
        <w:rPr>
          <w:rFonts w:ascii="Times New Roman" w:hAnsi="Times New Roman" w:cs="Times New Roman"/>
          <w:sz w:val="24"/>
          <w:szCs w:val="24"/>
          <w:lang w:eastAsia="pt-BR"/>
        </w:rPr>
        <w:t>Quando a avaliação identifica risco iminente de morte e aponta a necessidade de acolhimento sigiloso no Centro de Acolhida Especial para Mulheres em Situação de Violência (CAEMSV), mas o serviço não dispõe de vaga no momento da solicitação</w:t>
      </w:r>
      <w:r>
        <w:rPr>
          <w:rFonts w:ascii="Times New Roman" w:hAnsi="Times New Roman" w:cs="Times New Roman"/>
          <w:sz w:val="24"/>
          <w:szCs w:val="24"/>
          <w:lang w:eastAsia="pt-BR"/>
        </w:rPr>
        <w:t>.</w:t>
      </w:r>
    </w:p>
    <w:p w14:paraId="12C7C834" w14:textId="77777777" w:rsidR="002D5EF1" w:rsidRPr="00B84F76" w:rsidRDefault="002D5EF1" w:rsidP="002D5EF1">
      <w:pPr>
        <w:tabs>
          <w:tab w:val="left" w:pos="720"/>
        </w:tabs>
        <w:spacing w:after="0" w:line="240" w:lineRule="auto"/>
        <w:jc w:val="both"/>
        <w:rPr>
          <w:rFonts w:ascii="Times New Roman" w:hAnsi="Times New Roman" w:cs="Times New Roman"/>
          <w:sz w:val="24"/>
          <w:szCs w:val="24"/>
          <w:lang w:eastAsia="pt-BR"/>
        </w:rPr>
      </w:pPr>
    </w:p>
    <w:p w14:paraId="104B2262" w14:textId="77777777" w:rsidR="002D5EF1" w:rsidRDefault="00B84F76" w:rsidP="002D5EF1">
      <w:pPr>
        <w:tabs>
          <w:tab w:val="left" w:pos="720"/>
        </w:tabs>
        <w:spacing w:after="0" w:line="240" w:lineRule="auto"/>
        <w:jc w:val="both"/>
        <w:rPr>
          <w:rFonts w:ascii="Times New Roman" w:hAnsi="Times New Roman" w:cs="Times New Roman"/>
          <w:b/>
          <w:bCs/>
          <w:sz w:val="24"/>
          <w:szCs w:val="24"/>
          <w:lang w:eastAsia="pt-BR"/>
        </w:rPr>
      </w:pPr>
      <w:r w:rsidRPr="002D5EF1">
        <w:rPr>
          <w:rFonts w:ascii="Times New Roman" w:hAnsi="Times New Roman" w:cs="Times New Roman"/>
          <w:b/>
          <w:bCs/>
          <w:sz w:val="24"/>
          <w:szCs w:val="24"/>
          <w:lang w:eastAsia="pt-BR"/>
        </w:rPr>
        <w:t xml:space="preserve"> </w:t>
      </w:r>
      <w:r w:rsidRPr="002D5EF1">
        <w:rPr>
          <w:rFonts w:ascii="Times New Roman" w:hAnsi="Times New Roman" w:cs="Times New Roman"/>
          <w:b/>
          <w:bCs/>
          <w:sz w:val="24"/>
          <w:szCs w:val="24"/>
          <w:lang w:eastAsia="pt-BR"/>
        </w:rPr>
        <w:br/>
      </w:r>
      <w:r w:rsidR="002D5EF1" w:rsidRPr="002D5EF1">
        <w:rPr>
          <w:rFonts w:ascii="Times New Roman" w:hAnsi="Times New Roman" w:cs="Times New Roman"/>
          <w:b/>
          <w:bCs/>
          <w:sz w:val="24"/>
          <w:szCs w:val="24"/>
          <w:lang w:eastAsia="pt-BR"/>
        </w:rPr>
        <w:t>5. Indicação de acolhimento no CAEM, sem vaga disponível no momento:</w:t>
      </w:r>
    </w:p>
    <w:p w14:paraId="3B1E4A72" w14:textId="664215CC" w:rsidR="000A0C54" w:rsidRPr="002D5EF1" w:rsidRDefault="002D5EF1" w:rsidP="002D5EF1">
      <w:pPr>
        <w:tabs>
          <w:tab w:val="left" w:pos="720"/>
        </w:tabs>
        <w:spacing w:after="0" w:line="240" w:lineRule="auto"/>
        <w:jc w:val="both"/>
        <w:rPr>
          <w:rFonts w:ascii="Times New Roman" w:hAnsi="Times New Roman" w:cs="Times New Roman"/>
          <w:sz w:val="24"/>
          <w:szCs w:val="24"/>
          <w:lang w:eastAsia="pt-BR"/>
        </w:rPr>
      </w:pPr>
      <w:r w:rsidRPr="002D5EF1">
        <w:rPr>
          <w:rFonts w:ascii="Times New Roman" w:hAnsi="Times New Roman" w:cs="Times New Roman"/>
          <w:b/>
          <w:bCs/>
          <w:sz w:val="24"/>
          <w:szCs w:val="24"/>
          <w:lang w:eastAsia="pt-BR"/>
        </w:rPr>
        <w:lastRenderedPageBreak/>
        <w:br/>
      </w:r>
      <w:r w:rsidRPr="002D5EF1">
        <w:rPr>
          <w:rFonts w:ascii="Times New Roman" w:hAnsi="Times New Roman" w:cs="Times New Roman"/>
          <w:sz w:val="24"/>
          <w:szCs w:val="24"/>
          <w:lang w:eastAsia="pt-BR"/>
        </w:rPr>
        <w:t>Quando há identificação de situação de violência doméstica e o encaminhamento técnico é para o Centro de Acolhida Especial para Mulheres (CAEM), mas não há disponibilidade de vaga no momento da solicitação.</w:t>
      </w:r>
    </w:p>
    <w:p w14:paraId="141AC8F0" w14:textId="77777777" w:rsidR="000A0C54" w:rsidRPr="002D5EF1" w:rsidRDefault="000A0C54" w:rsidP="000A0C54">
      <w:pPr>
        <w:spacing w:after="0" w:line="240" w:lineRule="auto"/>
        <w:jc w:val="both"/>
        <w:rPr>
          <w:rFonts w:ascii="Times New Roman" w:hAnsi="Times New Roman" w:cs="Times New Roman"/>
          <w:color w:val="EE0000"/>
          <w:sz w:val="24"/>
          <w:szCs w:val="24"/>
          <w:lang w:eastAsia="pt-BR"/>
        </w:rPr>
      </w:pPr>
    </w:p>
    <w:p w14:paraId="1B43FBEB" w14:textId="31958B04" w:rsidR="008C135B" w:rsidRDefault="000A0C54" w:rsidP="000A0C54">
      <w:pPr>
        <w:spacing w:after="0" w:line="240" w:lineRule="auto"/>
        <w:jc w:val="both"/>
        <w:rPr>
          <w:rFonts w:ascii="Times New Roman" w:hAnsi="Times New Roman" w:cs="Times New Roman"/>
          <w:b/>
          <w:bCs/>
          <w:sz w:val="24"/>
          <w:szCs w:val="24"/>
          <w:lang w:eastAsia="pt-BR"/>
        </w:rPr>
      </w:pPr>
      <w:r w:rsidRPr="000A0C54">
        <w:rPr>
          <w:rFonts w:ascii="Times New Roman" w:hAnsi="Times New Roman" w:cs="Times New Roman"/>
          <w:b/>
          <w:bCs/>
          <w:sz w:val="24"/>
          <w:szCs w:val="24"/>
          <w:lang w:eastAsia="pt-BR"/>
        </w:rPr>
        <w:t>Observaçã</w:t>
      </w:r>
      <w:r w:rsidR="00D74C8A">
        <w:rPr>
          <w:rFonts w:ascii="Times New Roman" w:hAnsi="Times New Roman" w:cs="Times New Roman"/>
          <w:b/>
          <w:bCs/>
          <w:sz w:val="24"/>
          <w:szCs w:val="24"/>
          <w:lang w:eastAsia="pt-BR"/>
        </w:rPr>
        <w:t xml:space="preserve">o Técnica Importante: </w:t>
      </w:r>
    </w:p>
    <w:p w14:paraId="73E1BE23" w14:textId="77777777" w:rsidR="00D74C8A" w:rsidRDefault="00D74C8A" w:rsidP="000A0C54">
      <w:pPr>
        <w:spacing w:after="0" w:line="240" w:lineRule="auto"/>
        <w:jc w:val="both"/>
        <w:rPr>
          <w:rFonts w:ascii="Times New Roman" w:hAnsi="Times New Roman" w:cs="Times New Roman"/>
          <w:b/>
          <w:bCs/>
          <w:sz w:val="24"/>
          <w:szCs w:val="24"/>
          <w:lang w:eastAsia="pt-BR"/>
        </w:rPr>
      </w:pPr>
    </w:p>
    <w:p w14:paraId="0EF806B4" w14:textId="09C89CF7" w:rsidR="00D74C8A" w:rsidRDefault="00D74C8A" w:rsidP="00D74C8A">
      <w:pPr>
        <w:spacing w:after="0" w:line="240" w:lineRule="auto"/>
        <w:jc w:val="both"/>
        <w:rPr>
          <w:rFonts w:ascii="Times New Roman" w:hAnsi="Times New Roman" w:cs="Times New Roman"/>
          <w:sz w:val="24"/>
          <w:szCs w:val="24"/>
          <w:lang w:eastAsia="pt-BR"/>
        </w:rPr>
      </w:pPr>
      <w:r w:rsidRPr="00D74C8A">
        <w:rPr>
          <w:rFonts w:ascii="Times New Roman" w:hAnsi="Times New Roman" w:cs="Times New Roman"/>
          <w:sz w:val="24"/>
          <w:szCs w:val="24"/>
          <w:lang w:eastAsia="pt-BR"/>
        </w:rPr>
        <w:t>Caso o território de localização do serviço C</w:t>
      </w:r>
      <w:r w:rsidRPr="002D5EF1">
        <w:rPr>
          <w:rFonts w:ascii="Times New Roman" w:hAnsi="Times New Roman" w:cs="Times New Roman"/>
          <w:sz w:val="24"/>
          <w:szCs w:val="24"/>
          <w:lang w:eastAsia="pt-BR"/>
        </w:rPr>
        <w:t>asa de Passagem</w:t>
      </w:r>
      <w:r w:rsidRPr="00D74C8A">
        <w:rPr>
          <w:rFonts w:ascii="Times New Roman" w:hAnsi="Times New Roman" w:cs="Times New Roman"/>
          <w:sz w:val="24"/>
          <w:szCs w:val="24"/>
          <w:lang w:eastAsia="pt-BR"/>
        </w:rPr>
        <w:t xml:space="preserve"> seja identificado como um território de risco para a mulher, </w:t>
      </w:r>
      <w:r w:rsidRPr="00D74C8A">
        <w:rPr>
          <w:rFonts w:ascii="Times New Roman" w:hAnsi="Times New Roman" w:cs="Times New Roman"/>
          <w:b/>
          <w:bCs/>
          <w:sz w:val="24"/>
          <w:szCs w:val="24"/>
          <w:lang w:eastAsia="pt-BR"/>
        </w:rPr>
        <w:t>não se recomenda</w:t>
      </w:r>
      <w:r w:rsidRPr="00D74C8A">
        <w:rPr>
          <w:rFonts w:ascii="Times New Roman" w:hAnsi="Times New Roman" w:cs="Times New Roman"/>
          <w:sz w:val="24"/>
          <w:szCs w:val="24"/>
          <w:lang w:eastAsia="pt-BR"/>
        </w:rPr>
        <w:t xml:space="preserve"> a utilização deste serviço para acolhimento. Nesses casos, deve-se buscar, sempre que possível, a transferência para outro serviço fora do território de ameaça.</w:t>
      </w:r>
    </w:p>
    <w:p w14:paraId="0DBA1A60" w14:textId="77777777" w:rsidR="00D74C8A" w:rsidRDefault="00D74C8A" w:rsidP="00D74C8A">
      <w:pPr>
        <w:spacing w:after="0" w:line="240" w:lineRule="auto"/>
        <w:jc w:val="both"/>
        <w:rPr>
          <w:rFonts w:ascii="Times New Roman" w:hAnsi="Times New Roman" w:cs="Times New Roman"/>
          <w:sz w:val="24"/>
          <w:szCs w:val="24"/>
          <w:lang w:eastAsia="pt-BR"/>
        </w:rPr>
      </w:pPr>
    </w:p>
    <w:p w14:paraId="0A43C4DB" w14:textId="2D72B2F7" w:rsidR="00D74C8A" w:rsidRPr="00D74C8A" w:rsidRDefault="00D74C8A" w:rsidP="00D74C8A">
      <w:pPr>
        <w:spacing w:after="0" w:line="240" w:lineRule="auto"/>
        <w:jc w:val="both"/>
        <w:rPr>
          <w:rFonts w:ascii="Times New Roman" w:hAnsi="Times New Roman" w:cs="Times New Roman"/>
          <w:b/>
          <w:bCs/>
          <w:sz w:val="24"/>
          <w:szCs w:val="24"/>
          <w:lang w:eastAsia="pt-BR"/>
        </w:rPr>
      </w:pPr>
      <w:r w:rsidRPr="00D74C8A">
        <w:rPr>
          <w:rFonts w:ascii="Times New Roman" w:hAnsi="Times New Roman" w:cs="Times New Roman"/>
          <w:b/>
          <w:bCs/>
          <w:sz w:val="24"/>
          <w:szCs w:val="24"/>
          <w:lang w:eastAsia="pt-BR"/>
        </w:rPr>
        <w:t>Sobre a Escuta e Avaliação do Risco</w:t>
      </w:r>
      <w:r w:rsidR="002D5EF1">
        <w:rPr>
          <w:rFonts w:ascii="Times New Roman" w:hAnsi="Times New Roman" w:cs="Times New Roman"/>
          <w:b/>
          <w:bCs/>
          <w:sz w:val="24"/>
          <w:szCs w:val="24"/>
          <w:lang w:eastAsia="pt-BR"/>
        </w:rPr>
        <w:t>:</w:t>
      </w:r>
    </w:p>
    <w:p w14:paraId="61A3AE4C" w14:textId="77777777" w:rsidR="00BD45A2" w:rsidRPr="00961FFF" w:rsidRDefault="00BD45A2" w:rsidP="000A0C54">
      <w:pPr>
        <w:spacing w:after="0" w:line="240" w:lineRule="auto"/>
        <w:jc w:val="both"/>
        <w:rPr>
          <w:rFonts w:ascii="Times New Roman" w:hAnsi="Times New Roman" w:cs="Times New Roman"/>
          <w:color w:val="EE0000"/>
          <w:sz w:val="24"/>
          <w:szCs w:val="24"/>
          <w:lang w:eastAsia="pt-BR"/>
        </w:rPr>
      </w:pPr>
    </w:p>
    <w:p w14:paraId="3BB70EC1" w14:textId="42E1AEE5" w:rsidR="00D74C8A" w:rsidRDefault="00D74C8A" w:rsidP="00961FFF">
      <w:pPr>
        <w:spacing w:after="0" w:line="240" w:lineRule="auto"/>
        <w:jc w:val="both"/>
        <w:rPr>
          <w:rFonts w:ascii="Times New Roman" w:hAnsi="Times New Roman" w:cs="Times New Roman"/>
          <w:sz w:val="24"/>
          <w:szCs w:val="24"/>
          <w:lang w:val="pt-PT"/>
        </w:rPr>
      </w:pPr>
      <w:r w:rsidRPr="00D74C8A">
        <w:rPr>
          <w:rFonts w:ascii="Times New Roman" w:hAnsi="Times New Roman" w:cs="Times New Roman"/>
          <w:sz w:val="24"/>
          <w:szCs w:val="24"/>
        </w:rPr>
        <w:t xml:space="preserve">Nos casos de </w:t>
      </w:r>
      <w:r w:rsidRPr="00D74C8A">
        <w:rPr>
          <w:rFonts w:ascii="Times New Roman" w:hAnsi="Times New Roman" w:cs="Times New Roman"/>
          <w:b/>
          <w:bCs/>
          <w:sz w:val="24"/>
          <w:szCs w:val="24"/>
        </w:rPr>
        <w:t>violência doméstica</w:t>
      </w:r>
      <w:r w:rsidRPr="00D74C8A">
        <w:rPr>
          <w:rFonts w:ascii="Times New Roman" w:hAnsi="Times New Roman" w:cs="Times New Roman"/>
          <w:sz w:val="24"/>
          <w:szCs w:val="24"/>
        </w:rPr>
        <w:t xml:space="preserve">, para se </w:t>
      </w:r>
      <w:r>
        <w:rPr>
          <w:rFonts w:ascii="Times New Roman" w:hAnsi="Times New Roman" w:cs="Times New Roman"/>
          <w:sz w:val="24"/>
          <w:szCs w:val="24"/>
        </w:rPr>
        <w:t xml:space="preserve">avaliar </w:t>
      </w:r>
      <w:r w:rsidRPr="00D74C8A">
        <w:rPr>
          <w:rFonts w:ascii="Times New Roman" w:hAnsi="Times New Roman" w:cs="Times New Roman"/>
          <w:sz w:val="24"/>
          <w:szCs w:val="24"/>
        </w:rPr>
        <w:t xml:space="preserve">o risco iminente de morte, é obrigatória a </w:t>
      </w:r>
      <w:r w:rsidRPr="00D74C8A">
        <w:rPr>
          <w:rFonts w:ascii="Times New Roman" w:hAnsi="Times New Roman" w:cs="Times New Roman"/>
          <w:b/>
          <w:bCs/>
          <w:sz w:val="24"/>
          <w:szCs w:val="24"/>
        </w:rPr>
        <w:t>escuta qualificada</w:t>
      </w:r>
      <w:r w:rsidRPr="00D74C8A">
        <w:rPr>
          <w:rFonts w:ascii="Times New Roman" w:hAnsi="Times New Roman" w:cs="Times New Roman"/>
          <w:sz w:val="24"/>
          <w:szCs w:val="24"/>
        </w:rPr>
        <w:t>, com base em parâmetros técnicos definidos. Essa escuta deve ser respaldada nos seguintes documentos</w:t>
      </w:r>
      <w:r>
        <w:rPr>
          <w:rFonts w:ascii="Times New Roman" w:hAnsi="Times New Roman" w:cs="Times New Roman"/>
          <w:sz w:val="24"/>
          <w:szCs w:val="24"/>
        </w:rPr>
        <w:t>:</w:t>
      </w:r>
    </w:p>
    <w:p w14:paraId="24FFA496" w14:textId="77777777" w:rsidR="00D74C8A" w:rsidRDefault="00D74C8A" w:rsidP="00961FFF">
      <w:pPr>
        <w:spacing w:after="0" w:line="240" w:lineRule="auto"/>
        <w:jc w:val="both"/>
        <w:rPr>
          <w:rFonts w:ascii="Times New Roman" w:hAnsi="Times New Roman" w:cs="Times New Roman"/>
          <w:sz w:val="24"/>
          <w:szCs w:val="24"/>
          <w:lang w:val="pt-PT"/>
        </w:rPr>
      </w:pPr>
    </w:p>
    <w:p w14:paraId="546D5906" w14:textId="77777777" w:rsidR="00D74C8A" w:rsidRDefault="00D74C8A" w:rsidP="00961FFF">
      <w:pPr>
        <w:spacing w:after="0" w:line="240" w:lineRule="auto"/>
        <w:jc w:val="both"/>
        <w:rPr>
          <w:rFonts w:ascii="Times New Roman" w:hAnsi="Times New Roman" w:cs="Times New Roman"/>
          <w:sz w:val="24"/>
          <w:szCs w:val="24"/>
          <w:lang w:val="pt-PT"/>
        </w:rPr>
      </w:pPr>
    </w:p>
    <w:p w14:paraId="66472509" w14:textId="77777777" w:rsidR="00D74C8A" w:rsidRDefault="00D74C8A" w:rsidP="00961FFF">
      <w:pPr>
        <w:spacing w:after="0" w:line="240" w:lineRule="auto"/>
        <w:jc w:val="both"/>
        <w:rPr>
          <w:rFonts w:ascii="Times New Roman" w:hAnsi="Times New Roman" w:cs="Times New Roman"/>
          <w:sz w:val="24"/>
          <w:szCs w:val="24"/>
          <w:lang w:val="pt-PT"/>
        </w:rPr>
      </w:pPr>
    </w:p>
    <w:p w14:paraId="7902DF3D" w14:textId="77777777" w:rsidR="00794822" w:rsidRPr="00961FFF" w:rsidRDefault="00794822" w:rsidP="00961FFF">
      <w:pPr>
        <w:spacing w:after="0" w:line="240" w:lineRule="auto"/>
        <w:jc w:val="both"/>
        <w:rPr>
          <w:rFonts w:ascii="Times New Roman" w:hAnsi="Times New Roman" w:cs="Times New Roman"/>
          <w:sz w:val="24"/>
          <w:szCs w:val="24"/>
          <w:lang w:val="pt-PT"/>
        </w:rPr>
      </w:pPr>
    </w:p>
    <w:p w14:paraId="6081E3E9" w14:textId="77777777" w:rsidR="00961FFF" w:rsidRPr="00961FFF" w:rsidRDefault="00961FFF" w:rsidP="00961FFF">
      <w:pPr>
        <w:numPr>
          <w:ilvl w:val="0"/>
          <w:numId w:val="12"/>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 xml:space="preserve">Formulário Nacional de Avaliação de Risco, conforme Resolução Conjunta nº 5, de 3 de março de 2020. CNJ- LINK: </w:t>
      </w:r>
      <w:r>
        <w:fldChar w:fldCharType="begin"/>
      </w:r>
      <w:r>
        <w:instrText>HYPERLINK "https://www.cnj.jus.br/wp-content/uploads/conteudo/arquivo/2019/07/ab16d15c52f36a7942da171e930432bd.pdf"</w:instrText>
      </w:r>
      <w:r>
        <w:fldChar w:fldCharType="separate"/>
      </w:r>
      <w:r w:rsidRPr="00961FFF">
        <w:rPr>
          <w:rStyle w:val="Hyperlink"/>
          <w:rFonts w:ascii="Times New Roman" w:hAnsi="Times New Roman" w:cs="Times New Roman"/>
          <w:sz w:val="24"/>
          <w:szCs w:val="24"/>
          <w:lang w:val="pt-PT"/>
        </w:rPr>
        <w:t>https://www.cnj.jus.br/wp-content/uploads/conteudo/arquivo/2019/07/ab16d15c52f36a7942da171e930432bd.pdf</w:t>
      </w:r>
      <w:r>
        <w:fldChar w:fldCharType="end"/>
      </w:r>
      <w:r w:rsidRPr="00961FFF">
        <w:rPr>
          <w:rFonts w:ascii="Times New Roman" w:hAnsi="Times New Roman" w:cs="Times New Roman"/>
          <w:sz w:val="24"/>
          <w:szCs w:val="24"/>
          <w:lang w:val="pt-PT"/>
        </w:rPr>
        <w:t>;</w:t>
      </w:r>
    </w:p>
    <w:p w14:paraId="72115D59" w14:textId="1315AD71" w:rsidR="00961FFF" w:rsidRDefault="00961FFF" w:rsidP="00C809D4">
      <w:pPr>
        <w:numPr>
          <w:ilvl w:val="0"/>
          <w:numId w:val="12"/>
        </w:numPr>
        <w:spacing w:after="0" w:line="240" w:lineRule="auto"/>
        <w:jc w:val="both"/>
        <w:rPr>
          <w:rFonts w:ascii="Times New Roman" w:hAnsi="Times New Roman" w:cs="Times New Roman"/>
          <w:sz w:val="24"/>
          <w:szCs w:val="24"/>
          <w:lang w:val="pt-PT"/>
        </w:rPr>
      </w:pPr>
      <w:r w:rsidRPr="00D74C8A">
        <w:rPr>
          <w:rFonts w:ascii="Times New Roman" w:hAnsi="Times New Roman" w:cs="Times New Roman"/>
          <w:sz w:val="24"/>
          <w:szCs w:val="24"/>
          <w:lang w:val="pt-PT"/>
        </w:rPr>
        <w:t xml:space="preserve">Documento para apoio técnico: “É possível medir o risco?”, disponível em: “Enfrentando a Violência Contra a Mulher: Orientações Práticas para Profissionais e Voluntários(as)”, de Bárbara Soares – Secretaria Especial de Políticas para as Mulheres, Brasília, 2005, p. 59-61. </w:t>
      </w:r>
    </w:p>
    <w:p w14:paraId="1BC9DF1C" w14:textId="77777777" w:rsidR="00D74C8A" w:rsidRDefault="00D74C8A" w:rsidP="00D74C8A">
      <w:pPr>
        <w:spacing w:after="0" w:line="240" w:lineRule="auto"/>
        <w:jc w:val="both"/>
        <w:rPr>
          <w:rFonts w:ascii="Times New Roman" w:hAnsi="Times New Roman" w:cs="Times New Roman"/>
          <w:sz w:val="24"/>
          <w:szCs w:val="24"/>
          <w:lang w:val="pt-PT"/>
        </w:rPr>
      </w:pPr>
    </w:p>
    <w:p w14:paraId="1F371B44"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72E05EA8" w14:textId="77777777" w:rsidR="00794822" w:rsidRPr="00BD45A2" w:rsidRDefault="00961FFF" w:rsidP="00961FFF">
      <w:pPr>
        <w:spacing w:after="0" w:line="240" w:lineRule="auto"/>
        <w:jc w:val="both"/>
        <w:rPr>
          <w:rFonts w:ascii="Times New Roman" w:hAnsi="Times New Roman" w:cs="Times New Roman"/>
          <w:sz w:val="24"/>
          <w:szCs w:val="24"/>
          <w:lang w:val="pt-PT"/>
        </w:rPr>
      </w:pPr>
      <w:r w:rsidRPr="00961FFF">
        <w:rPr>
          <w:rFonts w:ascii="Times New Roman" w:hAnsi="Times New Roman" w:cs="Times New Roman"/>
          <w:b/>
          <w:bCs/>
          <w:sz w:val="24"/>
          <w:szCs w:val="24"/>
          <w:lang w:val="pt-PT"/>
        </w:rPr>
        <w:t>OBS:</w:t>
      </w:r>
      <w:r w:rsidRPr="00961FFF">
        <w:rPr>
          <w:rFonts w:ascii="Times New Roman" w:hAnsi="Times New Roman" w:cs="Times New Roman"/>
          <w:sz w:val="24"/>
          <w:szCs w:val="24"/>
          <w:lang w:val="pt-PT"/>
        </w:rPr>
        <w:t xml:space="preserve"> É importante ressaltar que a auto declaração da mulher sobre </w:t>
      </w:r>
      <w:r w:rsidR="00794822" w:rsidRPr="00BD45A2">
        <w:rPr>
          <w:rFonts w:ascii="Times New Roman" w:hAnsi="Times New Roman" w:cs="Times New Roman"/>
          <w:sz w:val="24"/>
          <w:szCs w:val="24"/>
          <w:lang w:val="pt-PT"/>
        </w:rPr>
        <w:t xml:space="preserve">a violência doméstica e </w:t>
      </w:r>
      <w:r w:rsidRPr="00961FFF">
        <w:rPr>
          <w:rFonts w:ascii="Times New Roman" w:hAnsi="Times New Roman" w:cs="Times New Roman"/>
          <w:sz w:val="24"/>
          <w:szCs w:val="24"/>
          <w:lang w:val="pt-PT"/>
        </w:rPr>
        <w:t xml:space="preserve">o risco iminente de morte deve ser considerada sempre que ela verbalizar, não cabendo questionamento imediato. </w:t>
      </w:r>
    </w:p>
    <w:p w14:paraId="0FC1F321" w14:textId="77777777" w:rsidR="00B84F76" w:rsidRDefault="00B84F76" w:rsidP="00961FFF">
      <w:pPr>
        <w:spacing w:after="0" w:line="240" w:lineRule="auto"/>
        <w:jc w:val="both"/>
        <w:rPr>
          <w:rFonts w:ascii="Times New Roman" w:hAnsi="Times New Roman" w:cs="Times New Roman"/>
          <w:b/>
          <w:bCs/>
          <w:sz w:val="24"/>
          <w:szCs w:val="24"/>
          <w:lang w:val="pt-PT"/>
        </w:rPr>
      </w:pPr>
      <w:bookmarkStart w:id="1" w:name="_Hlk161318236"/>
    </w:p>
    <w:p w14:paraId="0D5DD981" w14:textId="254150EA" w:rsidR="00961FFF" w:rsidRPr="00961FFF" w:rsidRDefault="0092676D" w:rsidP="00961FFF">
      <w:pPr>
        <w:spacing w:after="0"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6</w:t>
      </w:r>
      <w:r w:rsidR="00961FFF" w:rsidRPr="00961FFF">
        <w:rPr>
          <w:rFonts w:ascii="Times New Roman" w:hAnsi="Times New Roman" w:cs="Times New Roman"/>
          <w:b/>
          <w:bCs/>
          <w:sz w:val="24"/>
          <w:szCs w:val="24"/>
          <w:lang w:val="pt-PT"/>
        </w:rPr>
        <w:t xml:space="preserve">. </w:t>
      </w:r>
      <w:r>
        <w:rPr>
          <w:rFonts w:ascii="Times New Roman" w:hAnsi="Times New Roman" w:cs="Times New Roman"/>
          <w:b/>
          <w:bCs/>
          <w:sz w:val="24"/>
          <w:szCs w:val="24"/>
          <w:lang w:val="pt-PT"/>
        </w:rPr>
        <w:t xml:space="preserve">      </w:t>
      </w:r>
      <w:r w:rsidR="00961FFF" w:rsidRPr="00961FFF">
        <w:rPr>
          <w:rFonts w:ascii="Times New Roman" w:hAnsi="Times New Roman" w:cs="Times New Roman"/>
          <w:b/>
          <w:bCs/>
          <w:sz w:val="24"/>
          <w:szCs w:val="24"/>
          <w:lang w:val="pt-PT"/>
        </w:rPr>
        <w:t>Para a solicitação da vaga, devem ser observados os aspectos</w:t>
      </w:r>
      <w:r w:rsidR="00EE5C6F">
        <w:rPr>
          <w:rFonts w:ascii="Times New Roman" w:hAnsi="Times New Roman" w:cs="Times New Roman"/>
          <w:b/>
          <w:bCs/>
          <w:sz w:val="24"/>
          <w:szCs w:val="24"/>
          <w:lang w:val="pt-PT"/>
        </w:rPr>
        <w:t>:</w:t>
      </w:r>
    </w:p>
    <w:bookmarkEnd w:id="1"/>
    <w:p w14:paraId="646DD8EB"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65278BE8" w14:textId="77777777" w:rsidR="00961FFF" w:rsidRPr="00961FFF" w:rsidRDefault="00961FFF" w:rsidP="00961FFF">
      <w:pPr>
        <w:numPr>
          <w:ilvl w:val="0"/>
          <w:numId w:val="13"/>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Idade: acima de 18 anos;</w:t>
      </w:r>
    </w:p>
    <w:p w14:paraId="392F29A2" w14:textId="77777777" w:rsidR="00961FFF" w:rsidRPr="00961FFF" w:rsidRDefault="00961FFF" w:rsidP="00961FFF">
      <w:pPr>
        <w:numPr>
          <w:ilvl w:val="0"/>
          <w:numId w:val="13"/>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Gênero: mulheres cis e transsexuais;</w:t>
      </w:r>
    </w:p>
    <w:p w14:paraId="615D0A56" w14:textId="13738828" w:rsidR="00961FFF" w:rsidRPr="00961FFF" w:rsidRDefault="00794822" w:rsidP="00961FFF">
      <w:pPr>
        <w:numPr>
          <w:ilvl w:val="0"/>
          <w:numId w:val="13"/>
        </w:num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Violência Doméstica e o </w:t>
      </w:r>
      <w:r w:rsidR="00961FFF" w:rsidRPr="00961FFF">
        <w:rPr>
          <w:rFonts w:ascii="Times New Roman" w:hAnsi="Times New Roman" w:cs="Times New Roman"/>
          <w:sz w:val="24"/>
          <w:szCs w:val="24"/>
          <w:lang w:val="pt-PT"/>
        </w:rPr>
        <w:t>Risco iminente de morte</w:t>
      </w:r>
      <w:r>
        <w:rPr>
          <w:rFonts w:ascii="Times New Roman" w:hAnsi="Times New Roman" w:cs="Times New Roman"/>
          <w:sz w:val="24"/>
          <w:szCs w:val="24"/>
          <w:lang w:val="pt-PT"/>
        </w:rPr>
        <w:t xml:space="preserve"> ou não</w:t>
      </w:r>
      <w:r w:rsidR="00961FFF" w:rsidRPr="00961FFF">
        <w:rPr>
          <w:rFonts w:ascii="Times New Roman" w:hAnsi="Times New Roman" w:cs="Times New Roman"/>
          <w:sz w:val="24"/>
          <w:szCs w:val="24"/>
          <w:lang w:val="pt-PT"/>
        </w:rPr>
        <w:t xml:space="preserve"> – segundo avaliação técnica</w:t>
      </w:r>
      <w:r>
        <w:rPr>
          <w:rFonts w:ascii="Times New Roman" w:hAnsi="Times New Roman" w:cs="Times New Roman"/>
          <w:sz w:val="24"/>
          <w:szCs w:val="24"/>
          <w:lang w:val="pt-PT"/>
        </w:rPr>
        <w:t>, conjutam</w:t>
      </w:r>
      <w:r w:rsidR="00386288">
        <w:rPr>
          <w:rFonts w:ascii="Times New Roman" w:hAnsi="Times New Roman" w:cs="Times New Roman"/>
          <w:sz w:val="24"/>
          <w:szCs w:val="24"/>
          <w:lang w:val="pt-PT"/>
        </w:rPr>
        <w:t xml:space="preserve">ente </w:t>
      </w:r>
      <w:r>
        <w:rPr>
          <w:rFonts w:ascii="Times New Roman" w:hAnsi="Times New Roman" w:cs="Times New Roman"/>
          <w:sz w:val="24"/>
          <w:szCs w:val="24"/>
          <w:lang w:val="pt-PT"/>
        </w:rPr>
        <w:t xml:space="preserve"> com a usuária; </w:t>
      </w:r>
    </w:p>
    <w:p w14:paraId="496260F4" w14:textId="526BE2E3" w:rsidR="00961FFF" w:rsidRPr="00961FFF" w:rsidRDefault="00794822" w:rsidP="00961FFF">
      <w:pPr>
        <w:numPr>
          <w:ilvl w:val="0"/>
          <w:numId w:val="13"/>
        </w:num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Constar no re</w:t>
      </w:r>
      <w:r w:rsidR="00386288">
        <w:rPr>
          <w:rFonts w:ascii="Times New Roman" w:hAnsi="Times New Roman" w:cs="Times New Roman"/>
          <w:sz w:val="24"/>
          <w:szCs w:val="24"/>
          <w:lang w:val="pt-PT"/>
        </w:rPr>
        <w:t>la</w:t>
      </w:r>
      <w:r>
        <w:rPr>
          <w:rFonts w:ascii="Times New Roman" w:hAnsi="Times New Roman" w:cs="Times New Roman"/>
          <w:sz w:val="24"/>
          <w:szCs w:val="24"/>
          <w:lang w:val="pt-PT"/>
        </w:rPr>
        <w:t>tório o t</w:t>
      </w:r>
      <w:r w:rsidR="00961FFF" w:rsidRPr="00961FFF">
        <w:rPr>
          <w:rFonts w:ascii="Times New Roman" w:hAnsi="Times New Roman" w:cs="Times New Roman"/>
          <w:sz w:val="24"/>
          <w:szCs w:val="24"/>
          <w:lang w:val="pt-PT"/>
        </w:rPr>
        <w:t xml:space="preserve">erritório de risco – </w:t>
      </w:r>
    </w:p>
    <w:p w14:paraId="718BB35A" w14:textId="3CC458D1" w:rsidR="00794822" w:rsidRDefault="00961FFF" w:rsidP="00961FFF">
      <w:pPr>
        <w:numPr>
          <w:ilvl w:val="0"/>
          <w:numId w:val="13"/>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Necessidade e quantidade de leitos baixos e/ou berços se a mulher tiver filhos/as</w:t>
      </w:r>
      <w:r w:rsidRPr="00961FFF">
        <w:rPr>
          <w:rFonts w:ascii="Times New Roman" w:hAnsi="Times New Roman" w:cs="Times New Roman"/>
          <w:b/>
          <w:bCs/>
          <w:sz w:val="24"/>
          <w:szCs w:val="24"/>
          <w:lang w:val="pt-PT"/>
        </w:rPr>
        <w:t>.</w:t>
      </w:r>
      <w:r w:rsidRPr="00961FFF">
        <w:rPr>
          <w:rFonts w:ascii="Times New Roman" w:hAnsi="Times New Roman" w:cs="Times New Roman"/>
          <w:b/>
          <w:bCs/>
          <w:sz w:val="24"/>
          <w:szCs w:val="24"/>
          <w:vertAlign w:val="superscript"/>
          <w:lang w:val="pt-PT"/>
        </w:rPr>
        <w:footnoteReference w:id="1"/>
      </w:r>
      <w:r w:rsidRPr="00961FFF">
        <w:rPr>
          <w:rFonts w:ascii="Times New Roman" w:hAnsi="Times New Roman" w:cs="Times New Roman"/>
          <w:b/>
          <w:bCs/>
          <w:sz w:val="24"/>
          <w:szCs w:val="24"/>
          <w:vertAlign w:val="superscript"/>
          <w:lang w:val="pt-PT"/>
        </w:rPr>
        <w:t xml:space="preserve">, </w:t>
      </w:r>
      <w:r w:rsidRPr="00961FFF">
        <w:rPr>
          <w:rFonts w:ascii="Times New Roman" w:hAnsi="Times New Roman" w:cs="Times New Roman"/>
          <w:b/>
          <w:bCs/>
          <w:sz w:val="24"/>
          <w:szCs w:val="24"/>
          <w:vertAlign w:val="superscript"/>
          <w:lang w:val="pt-PT"/>
        </w:rPr>
        <w:footnoteReference w:id="2"/>
      </w:r>
      <w:r w:rsidRPr="00961FFF">
        <w:rPr>
          <w:rFonts w:ascii="Times New Roman" w:hAnsi="Times New Roman" w:cs="Times New Roman"/>
          <w:b/>
          <w:bCs/>
          <w:sz w:val="24"/>
          <w:szCs w:val="24"/>
          <w:vertAlign w:val="superscript"/>
          <w:lang w:val="pt-PT"/>
        </w:rPr>
        <w:t xml:space="preserve"> </w:t>
      </w:r>
      <w:r w:rsidRPr="00961FFF">
        <w:rPr>
          <w:rFonts w:ascii="Times New Roman" w:hAnsi="Times New Roman" w:cs="Times New Roman"/>
          <w:sz w:val="24"/>
          <w:szCs w:val="24"/>
          <w:lang w:val="pt-PT"/>
        </w:rPr>
        <w:t xml:space="preserve">Usuárias (ou seus filhos) com deficiência ou demandas específicas de saúde – </w:t>
      </w:r>
      <w:r w:rsidRPr="00961FFF">
        <w:rPr>
          <w:rFonts w:ascii="Times New Roman" w:hAnsi="Times New Roman" w:cs="Times New Roman"/>
          <w:sz w:val="24"/>
          <w:szCs w:val="24"/>
          <w:lang w:val="pt-PT"/>
        </w:rPr>
        <w:lastRenderedPageBreak/>
        <w:t xml:space="preserve">deverá ser informado com detalhes sobre o diagnóstico e os cuidados de enfermagem, </w:t>
      </w:r>
      <w:r w:rsidR="00794822">
        <w:rPr>
          <w:rFonts w:ascii="Times New Roman" w:hAnsi="Times New Roman" w:cs="Times New Roman"/>
          <w:sz w:val="24"/>
          <w:szCs w:val="24"/>
          <w:lang w:val="pt-PT"/>
        </w:rPr>
        <w:t xml:space="preserve">(caso tenha essa informação) </w:t>
      </w:r>
      <w:r w:rsidRPr="00961FFF">
        <w:rPr>
          <w:rFonts w:ascii="Times New Roman" w:hAnsi="Times New Roman" w:cs="Times New Roman"/>
          <w:sz w:val="24"/>
          <w:szCs w:val="24"/>
          <w:lang w:val="pt-PT"/>
        </w:rPr>
        <w:t>para avaliação quanto à pertinência do acolhimento na Rede de Serviços da Assistência</w:t>
      </w:r>
      <w:r w:rsidR="00794822">
        <w:rPr>
          <w:rFonts w:ascii="Times New Roman" w:hAnsi="Times New Roman" w:cs="Times New Roman"/>
          <w:sz w:val="24"/>
          <w:szCs w:val="24"/>
          <w:lang w:val="pt-PT"/>
        </w:rPr>
        <w:t xml:space="preserve">. </w:t>
      </w:r>
    </w:p>
    <w:p w14:paraId="5E2E5711" w14:textId="6C7F7A82" w:rsidR="00961FFF" w:rsidRPr="00961FFF" w:rsidRDefault="00961FFF" w:rsidP="00961FFF">
      <w:pPr>
        <w:numPr>
          <w:ilvl w:val="0"/>
          <w:numId w:val="13"/>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 xml:space="preserve"> Estas informações deverão ser solicitadas para o Serviço de Saúde que já acompanhe o caso. </w:t>
      </w:r>
    </w:p>
    <w:p w14:paraId="32CF0CA1"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28BA6A12" w14:textId="77777777" w:rsidR="00961FFF" w:rsidRPr="00961FFF" w:rsidRDefault="00961FFF" w:rsidP="00961FFF">
      <w:pPr>
        <w:spacing w:after="0" w:line="240" w:lineRule="auto"/>
        <w:jc w:val="both"/>
        <w:rPr>
          <w:rFonts w:ascii="Times New Roman" w:hAnsi="Times New Roman" w:cs="Times New Roman"/>
          <w:b/>
          <w:bCs/>
          <w:sz w:val="24"/>
          <w:szCs w:val="24"/>
          <w:lang w:val="pt-PT"/>
        </w:rPr>
      </w:pPr>
    </w:p>
    <w:p w14:paraId="4E0D0178"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63FE252B" w14:textId="17DE3E79" w:rsidR="00961FFF" w:rsidRPr="00961FFF" w:rsidRDefault="0092676D" w:rsidP="00961FFF">
      <w:pPr>
        <w:spacing w:after="0" w:line="240" w:lineRule="auto"/>
        <w:jc w:val="both"/>
        <w:rPr>
          <w:rFonts w:ascii="Times New Roman" w:hAnsi="Times New Roman" w:cs="Times New Roman"/>
          <w:b/>
          <w:bCs/>
          <w:sz w:val="24"/>
          <w:szCs w:val="24"/>
          <w:lang w:val="pt-PT"/>
        </w:rPr>
      </w:pPr>
      <w:r w:rsidRPr="0092676D">
        <w:rPr>
          <w:rFonts w:ascii="Times New Roman" w:hAnsi="Times New Roman" w:cs="Times New Roman"/>
          <w:b/>
          <w:bCs/>
          <w:sz w:val="24"/>
          <w:szCs w:val="24"/>
          <w:lang w:val="pt-PT"/>
        </w:rPr>
        <w:t>7</w:t>
      </w:r>
      <w:r w:rsidR="00961FFF" w:rsidRPr="0092676D">
        <w:rPr>
          <w:rFonts w:ascii="Times New Roman" w:hAnsi="Times New Roman" w:cs="Times New Roman"/>
          <w:b/>
          <w:bCs/>
          <w:sz w:val="24"/>
          <w:szCs w:val="24"/>
          <w:lang w:val="pt-PT"/>
        </w:rPr>
        <w:t xml:space="preserve">. </w:t>
      </w:r>
      <w:r>
        <w:rPr>
          <w:rFonts w:ascii="Times New Roman" w:hAnsi="Times New Roman" w:cs="Times New Roman"/>
          <w:b/>
          <w:bCs/>
          <w:sz w:val="24"/>
          <w:szCs w:val="24"/>
          <w:lang w:val="pt-PT"/>
        </w:rPr>
        <w:t xml:space="preserve">        </w:t>
      </w:r>
      <w:r w:rsidR="00961FFF" w:rsidRPr="0092676D">
        <w:rPr>
          <w:rFonts w:ascii="Times New Roman" w:hAnsi="Times New Roman" w:cs="Times New Roman"/>
          <w:b/>
          <w:bCs/>
          <w:sz w:val="24"/>
          <w:szCs w:val="24"/>
          <w:lang w:val="pt-PT"/>
        </w:rPr>
        <w:t>Doc</w:t>
      </w:r>
      <w:r w:rsidR="00961FFF" w:rsidRPr="00961FFF">
        <w:rPr>
          <w:rFonts w:ascii="Times New Roman" w:hAnsi="Times New Roman" w:cs="Times New Roman"/>
          <w:b/>
          <w:bCs/>
          <w:sz w:val="24"/>
          <w:szCs w:val="24"/>
          <w:lang w:val="pt-PT"/>
        </w:rPr>
        <w:t xml:space="preserve">umentos obrigatórios:  </w:t>
      </w:r>
    </w:p>
    <w:p w14:paraId="27E4D4E3" w14:textId="0D794CE9" w:rsidR="00961FFF" w:rsidRPr="00961FFF" w:rsidRDefault="00961FFF" w:rsidP="00961FFF">
      <w:pPr>
        <w:numPr>
          <w:ilvl w:val="0"/>
          <w:numId w:val="16"/>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Relatório psicossocial</w:t>
      </w:r>
      <w:r w:rsidR="00A77A09">
        <w:rPr>
          <w:rFonts w:ascii="Times New Roman" w:hAnsi="Times New Roman" w:cs="Times New Roman"/>
          <w:sz w:val="24"/>
          <w:szCs w:val="24"/>
          <w:lang w:val="pt-PT"/>
        </w:rPr>
        <w:t xml:space="preserve"> </w:t>
      </w:r>
      <w:r w:rsidRPr="00961FFF">
        <w:rPr>
          <w:rFonts w:ascii="Times New Roman" w:hAnsi="Times New Roman" w:cs="Times New Roman"/>
          <w:sz w:val="24"/>
          <w:szCs w:val="24"/>
          <w:lang w:val="pt-PT"/>
        </w:rPr>
        <w:t>- deverá indicar se a</w:t>
      </w:r>
      <w:r w:rsidR="002E7858">
        <w:rPr>
          <w:rFonts w:ascii="Times New Roman" w:hAnsi="Times New Roman" w:cs="Times New Roman"/>
          <w:sz w:val="24"/>
          <w:szCs w:val="24"/>
          <w:lang w:val="pt-PT"/>
        </w:rPr>
        <w:t xml:space="preserve"> usuária </w:t>
      </w:r>
      <w:r w:rsidRPr="00961FFF">
        <w:rPr>
          <w:rFonts w:ascii="Times New Roman" w:hAnsi="Times New Roman" w:cs="Times New Roman"/>
          <w:sz w:val="24"/>
          <w:szCs w:val="24"/>
          <w:lang w:val="pt-PT"/>
        </w:rPr>
        <w:t>e seus filhos possuem acompanhamentos/atendimentos anteriores na rede socioassistencial (e das demais políticas públicas, se houver);</w:t>
      </w:r>
    </w:p>
    <w:p w14:paraId="10C7E262" w14:textId="77777777" w:rsidR="00961FFF" w:rsidRPr="00961FFF" w:rsidRDefault="00961FFF" w:rsidP="00961FFF">
      <w:pPr>
        <w:numPr>
          <w:ilvl w:val="0"/>
          <w:numId w:val="16"/>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Formulário de Identificação;</w:t>
      </w:r>
    </w:p>
    <w:p w14:paraId="5F447BE0" w14:textId="77777777" w:rsidR="00961FFF" w:rsidRPr="00961FFF" w:rsidRDefault="00961FFF" w:rsidP="00961FFF">
      <w:pPr>
        <w:numPr>
          <w:ilvl w:val="0"/>
          <w:numId w:val="16"/>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Regimento Interno;</w:t>
      </w:r>
    </w:p>
    <w:p w14:paraId="61513C01" w14:textId="77777777" w:rsidR="00961FFF" w:rsidRPr="00961FFF" w:rsidRDefault="00961FFF" w:rsidP="00961FFF">
      <w:pPr>
        <w:numPr>
          <w:ilvl w:val="0"/>
          <w:numId w:val="16"/>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Instrumental de Colaboração;</w:t>
      </w:r>
    </w:p>
    <w:p w14:paraId="0477E755" w14:textId="77777777" w:rsidR="00961FFF" w:rsidRPr="00961FFF" w:rsidRDefault="00961FFF" w:rsidP="00961FFF">
      <w:pPr>
        <w:numPr>
          <w:ilvl w:val="0"/>
          <w:numId w:val="16"/>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Avaliação de Risco (CNJ)</w:t>
      </w:r>
      <w:r w:rsidRPr="00961FFF">
        <w:rPr>
          <w:rFonts w:ascii="Times New Roman" w:hAnsi="Times New Roman" w:cs="Times New Roman"/>
          <w:sz w:val="24"/>
          <w:szCs w:val="24"/>
          <w:vertAlign w:val="superscript"/>
          <w:lang w:val="pt-PT"/>
        </w:rPr>
        <w:footnoteReference w:id="3"/>
      </w:r>
      <w:r w:rsidRPr="00961FFF">
        <w:rPr>
          <w:rFonts w:ascii="Times New Roman" w:hAnsi="Times New Roman" w:cs="Times New Roman"/>
          <w:sz w:val="24"/>
          <w:szCs w:val="24"/>
          <w:lang w:val="pt-PT"/>
        </w:rPr>
        <w:t>.</w:t>
      </w:r>
    </w:p>
    <w:p w14:paraId="51360513" w14:textId="2D85A60C" w:rsidR="00485C0B" w:rsidRDefault="00485C0B" w:rsidP="00485C0B">
      <w:pPr>
        <w:pStyle w:val="PargrafodaLista"/>
        <w:numPr>
          <w:ilvl w:val="0"/>
          <w:numId w:val="16"/>
        </w:numPr>
        <w:spacing w:after="0" w:line="240" w:lineRule="auto"/>
        <w:jc w:val="both"/>
        <w:rPr>
          <w:rFonts w:ascii="Times New Roman" w:hAnsi="Times New Roman" w:cs="Times New Roman"/>
          <w:sz w:val="24"/>
          <w:szCs w:val="24"/>
        </w:rPr>
      </w:pPr>
      <w:r w:rsidRPr="00485C0B">
        <w:rPr>
          <w:rFonts w:ascii="Times New Roman" w:hAnsi="Times New Roman" w:cs="Times New Roman"/>
          <w:sz w:val="24"/>
          <w:szCs w:val="24"/>
          <w:lang w:eastAsia="pt-BR"/>
        </w:rPr>
        <w:t xml:space="preserve">Todos esses documentos deverão ser devidamente preenchidos, assinados pela equipe técnica, digitalizados, conter o logo da prefeitura de São Paulo e do serviço </w:t>
      </w:r>
      <w:proofErr w:type="spellStart"/>
      <w:r w:rsidRPr="00485C0B">
        <w:rPr>
          <w:rFonts w:ascii="Times New Roman" w:hAnsi="Times New Roman" w:cs="Times New Roman"/>
          <w:sz w:val="24"/>
          <w:szCs w:val="24"/>
          <w:lang w:eastAsia="pt-BR"/>
        </w:rPr>
        <w:t>parceirizad</w:t>
      </w:r>
      <w:r w:rsidR="008C135B">
        <w:rPr>
          <w:rFonts w:ascii="Times New Roman" w:hAnsi="Times New Roman" w:cs="Times New Roman"/>
          <w:sz w:val="24"/>
          <w:szCs w:val="24"/>
          <w:lang w:eastAsia="pt-BR"/>
        </w:rPr>
        <w:t>o</w:t>
      </w:r>
      <w:proofErr w:type="spellEnd"/>
      <w:r w:rsidR="008C135B">
        <w:rPr>
          <w:rFonts w:ascii="Times New Roman" w:hAnsi="Times New Roman" w:cs="Times New Roman"/>
          <w:sz w:val="24"/>
          <w:szCs w:val="24"/>
          <w:lang w:eastAsia="pt-BR"/>
        </w:rPr>
        <w:t xml:space="preserve">. </w:t>
      </w:r>
    </w:p>
    <w:p w14:paraId="47039318" w14:textId="77777777" w:rsidR="006102FA" w:rsidRDefault="006102FA" w:rsidP="006102FA">
      <w:pPr>
        <w:pStyle w:val="PargrafodaLista"/>
        <w:spacing w:after="0" w:line="240" w:lineRule="auto"/>
        <w:jc w:val="both"/>
        <w:rPr>
          <w:rFonts w:ascii="Times New Roman" w:hAnsi="Times New Roman" w:cs="Times New Roman"/>
          <w:sz w:val="24"/>
          <w:szCs w:val="24"/>
        </w:rPr>
      </w:pPr>
    </w:p>
    <w:p w14:paraId="37EDB8EA" w14:textId="2F18DC5D" w:rsidR="00801F1E" w:rsidRPr="00801F1E" w:rsidRDefault="00485C0B" w:rsidP="0031293E">
      <w:pPr>
        <w:pStyle w:val="PargrafodaLista"/>
        <w:numPr>
          <w:ilvl w:val="0"/>
          <w:numId w:val="16"/>
        </w:numPr>
        <w:spacing w:after="0" w:line="240" w:lineRule="auto"/>
        <w:jc w:val="both"/>
        <w:rPr>
          <w:rFonts w:ascii="Times New Roman" w:hAnsi="Times New Roman" w:cs="Times New Roman"/>
          <w:sz w:val="24"/>
          <w:szCs w:val="24"/>
        </w:rPr>
      </w:pPr>
      <w:r w:rsidRPr="00801F1E">
        <w:rPr>
          <w:rFonts w:ascii="Times New Roman" w:hAnsi="Times New Roman" w:cs="Times New Roman"/>
          <w:b/>
          <w:bCs/>
          <w:sz w:val="24"/>
          <w:szCs w:val="24"/>
          <w:lang w:eastAsia="pt-BR"/>
        </w:rPr>
        <w:t>O</w:t>
      </w:r>
      <w:r w:rsidR="00801F1E" w:rsidRPr="00801F1E">
        <w:rPr>
          <w:rFonts w:ascii="Times New Roman" w:hAnsi="Times New Roman" w:cs="Times New Roman"/>
          <w:b/>
          <w:bCs/>
          <w:sz w:val="24"/>
          <w:szCs w:val="24"/>
          <w:lang w:eastAsia="pt-BR"/>
        </w:rPr>
        <w:t xml:space="preserve">SERVAÇÃO: </w:t>
      </w:r>
      <w:r w:rsidRPr="00801F1E">
        <w:rPr>
          <w:rFonts w:ascii="Times New Roman" w:hAnsi="Times New Roman" w:cs="Times New Roman"/>
          <w:sz w:val="24"/>
          <w:szCs w:val="24"/>
          <w:lang w:eastAsia="pt-BR"/>
        </w:rPr>
        <w:t xml:space="preserve"> </w:t>
      </w:r>
    </w:p>
    <w:p w14:paraId="4D5E1CAD" w14:textId="77777777" w:rsidR="00801F1E" w:rsidRPr="00801F1E" w:rsidRDefault="00801F1E" w:rsidP="00801F1E">
      <w:pPr>
        <w:spacing w:after="0" w:line="240" w:lineRule="auto"/>
        <w:jc w:val="both"/>
        <w:rPr>
          <w:rFonts w:ascii="Times New Roman" w:hAnsi="Times New Roman" w:cs="Times New Roman"/>
          <w:sz w:val="24"/>
          <w:szCs w:val="24"/>
          <w:lang w:eastAsia="pt-BR"/>
        </w:rPr>
      </w:pPr>
    </w:p>
    <w:p w14:paraId="7B234B29" w14:textId="0DA8A571" w:rsidR="00485C0B" w:rsidRPr="00801F1E" w:rsidRDefault="00485C0B" w:rsidP="00801F1E">
      <w:pPr>
        <w:spacing w:after="0" w:line="240" w:lineRule="auto"/>
        <w:jc w:val="both"/>
        <w:rPr>
          <w:rFonts w:ascii="Times New Roman" w:hAnsi="Times New Roman" w:cs="Times New Roman"/>
          <w:sz w:val="24"/>
          <w:szCs w:val="24"/>
        </w:rPr>
      </w:pPr>
      <w:r w:rsidRPr="00801F1E">
        <w:rPr>
          <w:rFonts w:ascii="Times New Roman" w:hAnsi="Times New Roman" w:cs="Times New Roman"/>
          <w:sz w:val="24"/>
          <w:szCs w:val="24"/>
          <w:lang w:eastAsia="pt-BR"/>
        </w:rPr>
        <w:t>Documentos pessoais, Boletim de Ocorrência, Medida Protetiva, R</w:t>
      </w:r>
      <w:r w:rsidRPr="00801F1E">
        <w:rPr>
          <w:rFonts w:ascii="Times New Roman" w:hAnsi="Times New Roman" w:cs="Times New Roman"/>
          <w:sz w:val="24"/>
          <w:szCs w:val="24"/>
        </w:rPr>
        <w:t>elatórios de acompanhamento de saúde/ medicamentos com receituário original, Relatório social (trabalho realizado pelos Serviços que a acolheram)</w:t>
      </w:r>
      <w:r w:rsidRPr="00801F1E">
        <w:rPr>
          <w:rFonts w:ascii="Times New Roman" w:hAnsi="Times New Roman" w:cs="Times New Roman"/>
          <w:sz w:val="24"/>
          <w:szCs w:val="24"/>
          <w:lang w:eastAsia="pt-BR"/>
        </w:rPr>
        <w:t xml:space="preserve"> não são documentos obrigatórios para solicitação da vaga, mas se houver, deverão ser encaminhados junto com os demais documentos.  </w:t>
      </w:r>
    </w:p>
    <w:p w14:paraId="5517A2C0" w14:textId="77777777" w:rsidR="00801F1E" w:rsidRPr="00801F1E" w:rsidRDefault="00801F1E" w:rsidP="00801F1E">
      <w:pPr>
        <w:pStyle w:val="PargrafodaLista"/>
        <w:rPr>
          <w:rFonts w:ascii="Times New Roman" w:hAnsi="Times New Roman" w:cs="Times New Roman"/>
          <w:sz w:val="24"/>
          <w:szCs w:val="24"/>
        </w:rPr>
      </w:pPr>
    </w:p>
    <w:p w14:paraId="06F249C0"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18040220" w14:textId="77777777" w:rsidR="00961FFF" w:rsidRDefault="00961FFF" w:rsidP="00961FFF">
      <w:pPr>
        <w:spacing w:after="0" w:line="240" w:lineRule="auto"/>
        <w:jc w:val="both"/>
        <w:rPr>
          <w:rFonts w:ascii="Times New Roman" w:hAnsi="Times New Roman" w:cs="Times New Roman"/>
          <w:b/>
          <w:bCs/>
          <w:sz w:val="24"/>
          <w:szCs w:val="24"/>
          <w:u w:val="single"/>
        </w:rPr>
      </w:pPr>
      <w:r w:rsidRPr="00961FFF">
        <w:rPr>
          <w:rFonts w:ascii="Times New Roman" w:hAnsi="Times New Roman" w:cs="Times New Roman"/>
          <w:sz w:val="24"/>
          <w:szCs w:val="24"/>
          <w:lang w:val="pt-PT"/>
        </w:rPr>
        <w:t xml:space="preserve">A solicitação da vaga é por meio do preenchimento do documento - </w:t>
      </w:r>
      <w:r w:rsidRPr="00961FFF">
        <w:rPr>
          <w:rFonts w:ascii="Times New Roman" w:hAnsi="Times New Roman" w:cs="Times New Roman"/>
          <w:b/>
          <w:bCs/>
          <w:sz w:val="24"/>
          <w:szCs w:val="24"/>
          <w:lang w:val="pt-PT"/>
        </w:rPr>
        <w:t xml:space="preserve">Formulário Eletrônico de Solicitação à Central de Vagas, no link a seguir: </w:t>
      </w:r>
      <w:hyperlink r:id="rId7" w:history="1">
        <w:r w:rsidRPr="00961FFF">
          <w:rPr>
            <w:rStyle w:val="Hyperlink"/>
            <w:rFonts w:ascii="Times New Roman" w:hAnsi="Times New Roman" w:cs="Times New Roman"/>
            <w:b/>
            <w:bCs/>
            <w:sz w:val="24"/>
            <w:szCs w:val="24"/>
          </w:rPr>
          <w:t>https://centraldevagas.prefeitura.sp.gov.br/formulario/login</w:t>
        </w:r>
      </w:hyperlink>
      <w:r w:rsidRPr="00961FFF">
        <w:rPr>
          <w:rFonts w:ascii="Times New Roman" w:hAnsi="Times New Roman" w:cs="Times New Roman"/>
          <w:b/>
          <w:bCs/>
          <w:sz w:val="24"/>
          <w:szCs w:val="24"/>
          <w:u w:val="single"/>
        </w:rPr>
        <w:t>;</w:t>
      </w:r>
    </w:p>
    <w:p w14:paraId="6725071B" w14:textId="77777777" w:rsidR="00801F1E" w:rsidRDefault="00801F1E" w:rsidP="00961FFF">
      <w:pPr>
        <w:spacing w:after="0" w:line="240" w:lineRule="auto"/>
        <w:jc w:val="both"/>
        <w:rPr>
          <w:rFonts w:ascii="Times New Roman" w:hAnsi="Times New Roman" w:cs="Times New Roman"/>
          <w:b/>
          <w:bCs/>
          <w:sz w:val="24"/>
          <w:szCs w:val="24"/>
          <w:u w:val="single"/>
        </w:rPr>
      </w:pPr>
    </w:p>
    <w:p w14:paraId="138AFA90" w14:textId="4103EEDF" w:rsidR="00801F1E" w:rsidRPr="00801F1E" w:rsidRDefault="00801F1E" w:rsidP="00801F1E">
      <w:pPr>
        <w:spacing w:after="0" w:line="240" w:lineRule="auto"/>
        <w:jc w:val="both"/>
        <w:rPr>
          <w:rFonts w:ascii="Times New Roman" w:hAnsi="Times New Roman" w:cs="Times New Roman"/>
          <w:b/>
          <w:bCs/>
          <w:sz w:val="24"/>
          <w:szCs w:val="24"/>
        </w:rPr>
      </w:pPr>
      <w:r w:rsidRPr="00801F1E">
        <w:rPr>
          <w:rFonts w:ascii="Times New Roman" w:hAnsi="Times New Roman" w:cs="Times New Roman"/>
          <w:sz w:val="24"/>
          <w:szCs w:val="24"/>
          <w:u w:val="single"/>
        </w:rPr>
        <w:t>OBS:</w:t>
      </w:r>
      <w:r>
        <w:rPr>
          <w:rFonts w:ascii="Times New Roman" w:hAnsi="Times New Roman" w:cs="Times New Roman"/>
          <w:sz w:val="24"/>
          <w:szCs w:val="24"/>
        </w:rPr>
        <w:t xml:space="preserve"> </w:t>
      </w:r>
      <w:r w:rsidRPr="00801F1E">
        <w:rPr>
          <w:rFonts w:ascii="Times New Roman" w:hAnsi="Times New Roman" w:cs="Times New Roman"/>
          <w:b/>
          <w:bCs/>
          <w:sz w:val="24"/>
          <w:szCs w:val="24"/>
        </w:rPr>
        <w:t>A solicitação deverá ser realizada para a tipologia CA Mulheres Vítimas de Violência, com destaque no Breve Relato de que se trata de demanda para CASA DE PASSAGEM, na ausência da especificação de que se trata de solicitação para CASA DE PASSAGEM a solicitação será indeferida.</w:t>
      </w:r>
    </w:p>
    <w:p w14:paraId="7F0590A5" w14:textId="77777777" w:rsidR="00801F1E" w:rsidRPr="00801F1E" w:rsidRDefault="00801F1E" w:rsidP="00961FFF">
      <w:pPr>
        <w:spacing w:after="0" w:line="240" w:lineRule="auto"/>
        <w:jc w:val="both"/>
        <w:rPr>
          <w:rFonts w:ascii="Times New Roman" w:hAnsi="Times New Roman" w:cs="Times New Roman"/>
          <w:b/>
          <w:bCs/>
          <w:sz w:val="24"/>
          <w:szCs w:val="24"/>
          <w:lang w:val="pt-PT"/>
        </w:rPr>
      </w:pPr>
    </w:p>
    <w:p w14:paraId="593B7CBA" w14:textId="400AA9C1" w:rsidR="00961FFF" w:rsidRPr="00341257" w:rsidRDefault="00961FFF" w:rsidP="00961FFF">
      <w:pPr>
        <w:spacing w:after="0" w:line="240" w:lineRule="auto"/>
        <w:jc w:val="both"/>
        <w:rPr>
          <w:rFonts w:ascii="Times New Roman" w:hAnsi="Times New Roman" w:cs="Times New Roman"/>
          <w:sz w:val="24"/>
          <w:szCs w:val="24"/>
          <w:lang w:val="pt-PT"/>
        </w:rPr>
      </w:pPr>
      <w:r w:rsidRPr="00341257">
        <w:rPr>
          <w:rFonts w:ascii="Times New Roman" w:hAnsi="Times New Roman" w:cs="Times New Roman"/>
          <w:sz w:val="24"/>
          <w:szCs w:val="24"/>
          <w:lang w:val="pt-PT"/>
        </w:rPr>
        <w:t>Os documentos citados acima</w:t>
      </w:r>
      <w:r w:rsidR="00801F1E" w:rsidRPr="00341257">
        <w:rPr>
          <w:rFonts w:ascii="Times New Roman" w:hAnsi="Times New Roman" w:cs="Times New Roman"/>
          <w:sz w:val="24"/>
          <w:szCs w:val="24"/>
          <w:lang w:val="pt-PT"/>
        </w:rPr>
        <w:t xml:space="preserve"> ietm 7</w:t>
      </w:r>
      <w:r w:rsidRPr="00341257">
        <w:rPr>
          <w:rFonts w:ascii="Times New Roman" w:hAnsi="Times New Roman" w:cs="Times New Roman"/>
          <w:sz w:val="24"/>
          <w:szCs w:val="24"/>
          <w:lang w:val="pt-PT"/>
        </w:rPr>
        <w:t>, devem ser anexados no formulário eletrônico no momento da solicitação da vaga, clicando no botão “Adicionar Arquivo”.</w:t>
      </w:r>
    </w:p>
    <w:p w14:paraId="5A2CCD5A" w14:textId="77777777" w:rsidR="00961FFF" w:rsidRPr="00341257" w:rsidRDefault="00961FFF" w:rsidP="00961FFF">
      <w:pPr>
        <w:spacing w:after="0" w:line="240" w:lineRule="auto"/>
        <w:jc w:val="both"/>
        <w:rPr>
          <w:rFonts w:ascii="Times New Roman" w:hAnsi="Times New Roman" w:cs="Times New Roman"/>
          <w:sz w:val="24"/>
          <w:szCs w:val="24"/>
          <w:lang w:val="pt-PT"/>
        </w:rPr>
      </w:pPr>
    </w:p>
    <w:p w14:paraId="03CED11D" w14:textId="38E40363" w:rsidR="00961FFF" w:rsidRPr="00961FFF" w:rsidRDefault="00961FFF" w:rsidP="00961FFF">
      <w:pPr>
        <w:spacing w:after="0" w:line="240" w:lineRule="auto"/>
        <w:jc w:val="both"/>
        <w:rPr>
          <w:rFonts w:ascii="Times New Roman" w:hAnsi="Times New Roman" w:cs="Times New Roman"/>
          <w:sz w:val="24"/>
          <w:szCs w:val="24"/>
          <w:lang w:val="pt-PT"/>
        </w:rPr>
      </w:pPr>
      <w:r w:rsidRPr="00961FFF">
        <w:rPr>
          <w:rFonts w:ascii="Times New Roman" w:hAnsi="Times New Roman" w:cs="Times New Roman"/>
          <w:noProof/>
          <w:sz w:val="24"/>
          <w:szCs w:val="24"/>
          <w:lang w:val="pt-PT"/>
        </w:rPr>
        <w:lastRenderedPageBreak/>
        <w:drawing>
          <wp:inline distT="0" distB="0" distL="0" distR="0" wp14:anchorId="0CFF336D" wp14:editId="1F088B48">
            <wp:extent cx="1885950" cy="628650"/>
            <wp:effectExtent l="0" t="0" r="0" b="0"/>
            <wp:docPr id="127176205" name="Imagem 2"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6205" name="Imagem 2" descr="Interface gráfica do usuário&#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628650"/>
                    </a:xfrm>
                    <a:prstGeom prst="rect">
                      <a:avLst/>
                    </a:prstGeom>
                    <a:noFill/>
                    <a:ln>
                      <a:noFill/>
                    </a:ln>
                  </pic:spPr>
                </pic:pic>
              </a:graphicData>
            </a:graphic>
          </wp:inline>
        </w:drawing>
      </w:r>
    </w:p>
    <w:p w14:paraId="3038E9BA" w14:textId="77777777" w:rsidR="00961FFF" w:rsidRDefault="00961FFF" w:rsidP="00961FFF">
      <w:pPr>
        <w:spacing w:after="0" w:line="240" w:lineRule="auto"/>
        <w:jc w:val="both"/>
        <w:rPr>
          <w:rFonts w:ascii="Times New Roman" w:hAnsi="Times New Roman" w:cs="Times New Roman"/>
          <w:sz w:val="24"/>
          <w:szCs w:val="24"/>
          <w:lang w:val="pt-PT"/>
        </w:rPr>
      </w:pPr>
      <w:r w:rsidRPr="00961FFF">
        <w:rPr>
          <w:rFonts w:ascii="Times New Roman" w:hAnsi="Times New Roman" w:cs="Times New Roman"/>
          <w:b/>
          <w:bCs/>
          <w:sz w:val="24"/>
          <w:szCs w:val="24"/>
          <w:lang w:val="pt-PT"/>
        </w:rPr>
        <w:t xml:space="preserve">OBS.: </w:t>
      </w:r>
      <w:r w:rsidRPr="00961FFF">
        <w:rPr>
          <w:rFonts w:ascii="Times New Roman" w:hAnsi="Times New Roman" w:cs="Times New Roman"/>
          <w:b/>
          <w:bCs/>
          <w:sz w:val="24"/>
          <w:szCs w:val="24"/>
          <w:u w:val="single"/>
          <w:lang w:val="pt-PT"/>
        </w:rPr>
        <w:t>O sistema possui limitações da funcionalidade de anexar arquivo, sendo</w:t>
      </w:r>
      <w:r w:rsidRPr="00961FFF">
        <w:rPr>
          <w:rFonts w:ascii="Times New Roman" w:hAnsi="Times New Roman" w:cs="Times New Roman"/>
          <w:sz w:val="24"/>
          <w:szCs w:val="24"/>
          <w:u w:val="single"/>
          <w:lang w:val="pt-PT"/>
        </w:rPr>
        <w:t>:  </w:t>
      </w:r>
      <w:r w:rsidRPr="00961FFF">
        <w:rPr>
          <w:rFonts w:ascii="Times New Roman" w:hAnsi="Times New Roman" w:cs="Times New Roman"/>
          <w:sz w:val="24"/>
          <w:szCs w:val="24"/>
          <w:lang w:val="pt-PT"/>
        </w:rPr>
        <w:t> </w:t>
      </w:r>
    </w:p>
    <w:p w14:paraId="11B16CCF" w14:textId="77777777" w:rsidR="00BD45A2" w:rsidRPr="00961FFF" w:rsidRDefault="00BD45A2" w:rsidP="00961FFF">
      <w:pPr>
        <w:spacing w:after="0" w:line="240" w:lineRule="auto"/>
        <w:jc w:val="both"/>
        <w:rPr>
          <w:rFonts w:ascii="Times New Roman" w:hAnsi="Times New Roman" w:cs="Times New Roman"/>
          <w:sz w:val="24"/>
          <w:szCs w:val="24"/>
          <w:lang w:val="pt-PT"/>
        </w:rPr>
      </w:pPr>
    </w:p>
    <w:p w14:paraId="126B5426" w14:textId="77777777" w:rsidR="00961FFF" w:rsidRPr="00961FFF" w:rsidRDefault="00961FFF" w:rsidP="00961FFF">
      <w:pPr>
        <w:numPr>
          <w:ilvl w:val="0"/>
          <w:numId w:val="17"/>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Quantidade máxima de arquivos por solicitação: 5 arquivos  </w:t>
      </w:r>
    </w:p>
    <w:p w14:paraId="3A87E589" w14:textId="77777777" w:rsidR="00961FFF" w:rsidRPr="00961FFF" w:rsidRDefault="00961FFF" w:rsidP="00961FFF">
      <w:pPr>
        <w:numPr>
          <w:ilvl w:val="0"/>
          <w:numId w:val="17"/>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Tamanho máximo de cada arquivo: 5 MB  </w:t>
      </w:r>
    </w:p>
    <w:p w14:paraId="0A7D874C" w14:textId="77777777" w:rsidR="00961FFF" w:rsidRPr="00961FFF" w:rsidRDefault="00961FFF" w:rsidP="00961FFF">
      <w:pPr>
        <w:numPr>
          <w:ilvl w:val="0"/>
          <w:numId w:val="18"/>
        </w:numPr>
        <w:spacing w:after="0" w:line="240" w:lineRule="auto"/>
        <w:jc w:val="both"/>
        <w:rPr>
          <w:rFonts w:ascii="Times New Roman" w:hAnsi="Times New Roman" w:cs="Times New Roman"/>
          <w:sz w:val="24"/>
          <w:szCs w:val="24"/>
        </w:rPr>
      </w:pPr>
      <w:r w:rsidRPr="00961FFF">
        <w:rPr>
          <w:rFonts w:ascii="Times New Roman" w:hAnsi="Times New Roman" w:cs="Times New Roman"/>
          <w:sz w:val="24"/>
          <w:szCs w:val="24"/>
        </w:rPr>
        <w:t> Tempo de armazenamento do arquivo no banco de dados: 60 dias  </w:t>
      </w:r>
    </w:p>
    <w:p w14:paraId="0CBC2FE0" w14:textId="77777777" w:rsidR="00961FFF" w:rsidRDefault="00961FFF" w:rsidP="00961FFF">
      <w:pPr>
        <w:numPr>
          <w:ilvl w:val="0"/>
          <w:numId w:val="18"/>
        </w:numPr>
        <w:spacing w:after="0" w:line="240" w:lineRule="auto"/>
        <w:jc w:val="both"/>
        <w:rPr>
          <w:rFonts w:ascii="Times New Roman" w:hAnsi="Times New Roman" w:cs="Times New Roman"/>
          <w:sz w:val="24"/>
          <w:szCs w:val="24"/>
        </w:rPr>
      </w:pPr>
      <w:r w:rsidRPr="00961FFF">
        <w:rPr>
          <w:rFonts w:ascii="Times New Roman" w:hAnsi="Times New Roman" w:cs="Times New Roman"/>
          <w:sz w:val="24"/>
          <w:szCs w:val="24"/>
        </w:rPr>
        <w:t xml:space="preserve">Todos os instrumentais deverão conter as devidas assinaturas, ser digitalizados, o Boletim de Ocorrência e Medida Protetiva, </w:t>
      </w:r>
      <w:r w:rsidRPr="00961FFF">
        <w:rPr>
          <w:rFonts w:ascii="Times New Roman" w:hAnsi="Times New Roman" w:cs="Times New Roman"/>
          <w:b/>
          <w:bCs/>
          <w:sz w:val="24"/>
          <w:szCs w:val="24"/>
        </w:rPr>
        <w:t>não são documentos obrigatórios</w:t>
      </w:r>
      <w:r w:rsidRPr="00961FFF">
        <w:rPr>
          <w:rFonts w:ascii="Times New Roman" w:hAnsi="Times New Roman" w:cs="Times New Roman"/>
          <w:sz w:val="24"/>
          <w:szCs w:val="24"/>
        </w:rPr>
        <w:t xml:space="preserve"> para a solicitação da vaga ou acolhimento no serviço, mas se houver, deverão ser anexados junto com os demais documentos</w:t>
      </w:r>
      <w:r w:rsidRPr="00961FFF">
        <w:rPr>
          <w:rFonts w:ascii="Times New Roman" w:hAnsi="Times New Roman" w:cs="Times New Roman"/>
          <w:sz w:val="24"/>
          <w:szCs w:val="24"/>
          <w:lang w:val="pt-PT"/>
        </w:rPr>
        <w:t>. </w:t>
      </w:r>
      <w:r w:rsidRPr="00961FFF">
        <w:rPr>
          <w:rFonts w:ascii="Times New Roman" w:hAnsi="Times New Roman" w:cs="Times New Roman"/>
          <w:sz w:val="24"/>
          <w:szCs w:val="24"/>
        </w:rPr>
        <w:t> </w:t>
      </w:r>
    </w:p>
    <w:p w14:paraId="7D8B82B0" w14:textId="77777777" w:rsidR="008C135B" w:rsidRPr="00961FFF" w:rsidRDefault="008C135B" w:rsidP="008C135B">
      <w:pPr>
        <w:spacing w:after="0" w:line="240" w:lineRule="auto"/>
        <w:ind w:left="720"/>
        <w:jc w:val="both"/>
        <w:rPr>
          <w:rFonts w:ascii="Times New Roman" w:hAnsi="Times New Roman" w:cs="Times New Roman"/>
          <w:sz w:val="24"/>
          <w:szCs w:val="24"/>
        </w:rPr>
      </w:pPr>
    </w:p>
    <w:p w14:paraId="619349F3" w14:textId="3300E2AA" w:rsidR="008C135B" w:rsidRPr="008C135B" w:rsidRDefault="008C135B" w:rsidP="008C135B">
      <w:pPr>
        <w:spacing w:after="0" w:line="240" w:lineRule="auto"/>
        <w:jc w:val="both"/>
        <w:rPr>
          <w:rFonts w:ascii="Times New Roman" w:hAnsi="Times New Roman" w:cs="Times New Roman"/>
          <w:sz w:val="24"/>
          <w:szCs w:val="24"/>
        </w:rPr>
      </w:pPr>
      <w:r>
        <w:rPr>
          <w:rStyle w:val="eop"/>
          <w:rFonts w:ascii="Times New Roman" w:hAnsi="Times New Roman" w:cs="Times New Roman"/>
          <w:b/>
          <w:sz w:val="24"/>
          <w:szCs w:val="24"/>
          <w:lang w:eastAsia="pt-BR"/>
        </w:rPr>
        <w:t>8</w:t>
      </w:r>
      <w:r w:rsidRPr="008C135B">
        <w:rPr>
          <w:rStyle w:val="eop"/>
          <w:rFonts w:ascii="Times New Roman" w:hAnsi="Times New Roman" w:cs="Times New Roman"/>
          <w:b/>
          <w:sz w:val="24"/>
          <w:szCs w:val="24"/>
          <w:lang w:eastAsia="pt-BR"/>
        </w:rPr>
        <w:t xml:space="preserve">     CPAS- Prazo de devolutiva </w:t>
      </w:r>
    </w:p>
    <w:p w14:paraId="6A88D421" w14:textId="77777777" w:rsidR="008C135B" w:rsidRPr="008C135B" w:rsidRDefault="008C135B" w:rsidP="008C135B">
      <w:pPr>
        <w:pStyle w:val="PargrafodaLista"/>
        <w:spacing w:after="0" w:line="240" w:lineRule="auto"/>
        <w:jc w:val="both"/>
        <w:rPr>
          <w:rFonts w:ascii="Times New Roman" w:hAnsi="Times New Roman" w:cs="Times New Roman"/>
          <w:sz w:val="24"/>
          <w:szCs w:val="24"/>
        </w:rPr>
      </w:pPr>
    </w:p>
    <w:p w14:paraId="1E3EE290" w14:textId="1CC4F975" w:rsidR="008C135B" w:rsidRPr="00BD45A2" w:rsidRDefault="008C135B" w:rsidP="008C135B">
      <w:pPr>
        <w:pStyle w:val="paragraph"/>
        <w:numPr>
          <w:ilvl w:val="0"/>
          <w:numId w:val="18"/>
        </w:numPr>
        <w:spacing w:before="0" w:after="0"/>
        <w:jc w:val="both"/>
        <w:textAlignment w:val="baseline"/>
      </w:pPr>
      <w:r w:rsidRPr="00BD45A2">
        <w:rPr>
          <w:rStyle w:val="eop"/>
          <w:rFonts w:eastAsia="Calibri"/>
        </w:rPr>
        <w:t xml:space="preserve">A Central de Vagas </w:t>
      </w:r>
      <w:r w:rsidRPr="004B5755">
        <w:rPr>
          <w:rStyle w:val="eop"/>
          <w:rFonts w:eastAsia="Calibri"/>
        </w:rPr>
        <w:t>terá até 3 (três) hora</w:t>
      </w:r>
      <w:r w:rsidR="00AE503B">
        <w:rPr>
          <w:rStyle w:val="eop"/>
          <w:rFonts w:eastAsia="Calibri"/>
        </w:rPr>
        <w:t>s</w:t>
      </w:r>
      <w:r w:rsidRPr="004B5755">
        <w:rPr>
          <w:rStyle w:val="eop"/>
          <w:rFonts w:eastAsia="Calibri"/>
        </w:rPr>
        <w:t xml:space="preserve"> </w:t>
      </w:r>
      <w:r w:rsidRPr="00BD45A2">
        <w:rPr>
          <w:rStyle w:val="eop"/>
          <w:rFonts w:eastAsia="Calibri"/>
        </w:rPr>
        <w:t>para a devolutiva ao demandante.</w:t>
      </w:r>
    </w:p>
    <w:p w14:paraId="2A855FDF" w14:textId="77777777" w:rsidR="00961FFF" w:rsidRPr="008C135B" w:rsidRDefault="00961FFF" w:rsidP="008C135B">
      <w:pPr>
        <w:pStyle w:val="paragraph"/>
        <w:spacing w:before="0" w:after="0"/>
        <w:ind w:left="720"/>
        <w:jc w:val="both"/>
        <w:textAlignment w:val="baseline"/>
        <w:rPr>
          <w:color w:val="EE0000"/>
        </w:rPr>
      </w:pPr>
    </w:p>
    <w:p w14:paraId="0F76BB58"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62EB8E26" w14:textId="5A05E458" w:rsidR="00485C0B" w:rsidRPr="00485C0B" w:rsidRDefault="008C135B" w:rsidP="00485C0B">
      <w:pPr>
        <w:pStyle w:val="paragraph"/>
        <w:spacing w:before="0" w:after="0"/>
        <w:jc w:val="both"/>
        <w:textAlignment w:val="baseline"/>
        <w:rPr>
          <w:b/>
        </w:rPr>
      </w:pPr>
      <w:r>
        <w:rPr>
          <w:rStyle w:val="eop"/>
          <w:rFonts w:eastAsia="Calibri"/>
          <w:b/>
        </w:rPr>
        <w:t>9.</w:t>
      </w:r>
      <w:r w:rsidR="0092676D">
        <w:rPr>
          <w:rStyle w:val="eop"/>
          <w:rFonts w:eastAsia="Calibri"/>
          <w:b/>
        </w:rPr>
        <w:t xml:space="preserve">      </w:t>
      </w:r>
      <w:r w:rsidR="00485C0B" w:rsidRPr="00485C0B">
        <w:rPr>
          <w:rStyle w:val="eop"/>
          <w:rFonts w:eastAsia="Calibri"/>
          <w:b/>
        </w:rPr>
        <w:t>Em caso de vaga disponível:</w:t>
      </w:r>
    </w:p>
    <w:p w14:paraId="01B92BD7" w14:textId="77777777" w:rsidR="00485C0B" w:rsidRPr="00961FFF" w:rsidRDefault="00485C0B" w:rsidP="00485C0B">
      <w:pPr>
        <w:pStyle w:val="paragraph"/>
        <w:spacing w:before="0" w:after="0"/>
        <w:jc w:val="both"/>
        <w:rPr>
          <w:color w:val="EE0000"/>
        </w:rPr>
      </w:pPr>
    </w:p>
    <w:p w14:paraId="093D4F57" w14:textId="1B7726E3" w:rsidR="00BD45A2" w:rsidRDefault="00434E50" w:rsidP="004612B2">
      <w:pPr>
        <w:numPr>
          <w:ilvl w:val="0"/>
          <w:numId w:val="19"/>
        </w:numPr>
        <w:spacing w:after="0" w:line="240" w:lineRule="auto"/>
        <w:jc w:val="both"/>
        <w:textAlignment w:val="baseline"/>
        <w:rPr>
          <w:rStyle w:val="eop"/>
          <w:rFonts w:ascii="Times New Roman" w:hAnsi="Times New Roman" w:cs="Times New Roman"/>
          <w:sz w:val="24"/>
          <w:szCs w:val="24"/>
        </w:rPr>
      </w:pPr>
      <w:r>
        <w:rPr>
          <w:rStyle w:val="eop"/>
          <w:rFonts w:ascii="Times New Roman" w:hAnsi="Times New Roman" w:cs="Times New Roman"/>
          <w:sz w:val="24"/>
          <w:szCs w:val="24"/>
        </w:rPr>
        <w:t>Após a vinculação</w:t>
      </w:r>
      <w:r w:rsidR="00485C0B" w:rsidRPr="00BD45A2">
        <w:rPr>
          <w:rStyle w:val="eop"/>
          <w:rFonts w:ascii="Times New Roman" w:hAnsi="Times New Roman" w:cs="Times New Roman"/>
          <w:sz w:val="24"/>
          <w:szCs w:val="24"/>
        </w:rPr>
        <w:t xml:space="preserve">, a unidade demandante, </w:t>
      </w:r>
      <w:r w:rsidR="006307B4" w:rsidRPr="00BD45A2">
        <w:rPr>
          <w:rStyle w:val="eop"/>
          <w:rFonts w:ascii="Times New Roman" w:hAnsi="Times New Roman" w:cs="Times New Roman"/>
          <w:sz w:val="24"/>
          <w:szCs w:val="24"/>
        </w:rPr>
        <w:t>o CREAS de referência d</w:t>
      </w:r>
      <w:r w:rsidR="006307B4">
        <w:rPr>
          <w:rStyle w:val="eop"/>
          <w:rFonts w:ascii="Times New Roman" w:hAnsi="Times New Roman" w:cs="Times New Roman"/>
          <w:sz w:val="24"/>
          <w:szCs w:val="24"/>
        </w:rPr>
        <w:t xml:space="preserve">a Casa de Passagem, bem como o serviço, </w:t>
      </w:r>
      <w:r w:rsidR="006307B4" w:rsidRPr="00BD45A2">
        <w:rPr>
          <w:rStyle w:val="eop"/>
          <w:rFonts w:ascii="Times New Roman" w:hAnsi="Times New Roman" w:cs="Times New Roman"/>
          <w:sz w:val="24"/>
          <w:szCs w:val="24"/>
        </w:rPr>
        <w:t>será</w:t>
      </w:r>
      <w:r w:rsidR="00485C0B" w:rsidRPr="00BD45A2">
        <w:rPr>
          <w:rStyle w:val="eop"/>
          <w:rFonts w:ascii="Times New Roman" w:hAnsi="Times New Roman" w:cs="Times New Roman"/>
          <w:sz w:val="24"/>
          <w:szCs w:val="24"/>
        </w:rPr>
        <w:t xml:space="preserve"> notificado automaticamente por e-mail, para ciência do encaminhamento.</w:t>
      </w:r>
      <w:r w:rsidR="00BD45A2">
        <w:rPr>
          <w:rStyle w:val="eop"/>
          <w:rFonts w:ascii="Times New Roman" w:hAnsi="Times New Roman" w:cs="Times New Roman"/>
          <w:sz w:val="24"/>
          <w:szCs w:val="24"/>
        </w:rPr>
        <w:t xml:space="preserve"> </w:t>
      </w:r>
    </w:p>
    <w:p w14:paraId="10197E52" w14:textId="77777777" w:rsidR="00BD45A2" w:rsidRDefault="00BD45A2" w:rsidP="00BD45A2">
      <w:pPr>
        <w:pStyle w:val="PargrafodaLista"/>
        <w:rPr>
          <w:rStyle w:val="eop"/>
          <w:rFonts w:ascii="Times New Roman" w:hAnsi="Times New Roman" w:cs="Times New Roman"/>
          <w:sz w:val="24"/>
          <w:szCs w:val="24"/>
        </w:rPr>
      </w:pPr>
    </w:p>
    <w:p w14:paraId="76C4A4D9" w14:textId="499AD571" w:rsidR="00BD45A2" w:rsidRPr="007C65D0" w:rsidRDefault="00485C0B" w:rsidP="00F10046">
      <w:pPr>
        <w:numPr>
          <w:ilvl w:val="0"/>
          <w:numId w:val="19"/>
        </w:numPr>
        <w:spacing w:after="0" w:line="240" w:lineRule="auto"/>
        <w:jc w:val="both"/>
        <w:textAlignment w:val="baseline"/>
        <w:rPr>
          <w:rStyle w:val="eop"/>
          <w:rFonts w:ascii="Times New Roman" w:hAnsi="Times New Roman" w:cs="Times New Roman"/>
          <w:bCs/>
          <w:sz w:val="24"/>
          <w:szCs w:val="24"/>
        </w:rPr>
      </w:pPr>
      <w:r w:rsidRPr="007C65D0">
        <w:rPr>
          <w:rStyle w:val="eop"/>
          <w:rFonts w:ascii="Times New Roman" w:hAnsi="Times New Roman" w:cs="Times New Roman"/>
          <w:sz w:val="24"/>
          <w:szCs w:val="24"/>
        </w:rPr>
        <w:t xml:space="preserve">Após o acolhimento da usuária (e seus filhos) na CPMSV, é obrigatório o registro da presença no SISA, efetivando, assim, a vinculação. </w:t>
      </w:r>
      <w:r w:rsidRPr="00AE503B">
        <w:rPr>
          <w:rStyle w:val="eop"/>
          <w:rFonts w:ascii="Times New Roman" w:hAnsi="Times New Roman" w:cs="Times New Roman"/>
          <w:b/>
          <w:bCs/>
          <w:sz w:val="24"/>
          <w:szCs w:val="24"/>
        </w:rPr>
        <w:t xml:space="preserve">O acolhimento deverá ocorrer </w:t>
      </w:r>
      <w:r w:rsidR="007C65D0" w:rsidRPr="00AE503B">
        <w:rPr>
          <w:rStyle w:val="eop"/>
          <w:rFonts w:ascii="Times New Roman" w:hAnsi="Times New Roman" w:cs="Times New Roman"/>
          <w:b/>
          <w:bCs/>
          <w:sz w:val="24"/>
          <w:szCs w:val="24"/>
        </w:rPr>
        <w:t>até as 2</w:t>
      </w:r>
      <w:r w:rsidR="00A77A09">
        <w:rPr>
          <w:rStyle w:val="eop"/>
          <w:rFonts w:ascii="Times New Roman" w:hAnsi="Times New Roman" w:cs="Times New Roman"/>
          <w:b/>
          <w:bCs/>
          <w:sz w:val="24"/>
          <w:szCs w:val="24"/>
        </w:rPr>
        <w:t>3:00</w:t>
      </w:r>
      <w:r w:rsidR="007C65D0" w:rsidRPr="00AE503B">
        <w:rPr>
          <w:rStyle w:val="eop"/>
          <w:rFonts w:ascii="Times New Roman" w:hAnsi="Times New Roman" w:cs="Times New Roman"/>
          <w:b/>
          <w:bCs/>
          <w:sz w:val="24"/>
          <w:szCs w:val="24"/>
        </w:rPr>
        <w:t xml:space="preserve"> horas do mesmo dia</w:t>
      </w:r>
      <w:r w:rsidR="007C65D0">
        <w:rPr>
          <w:rStyle w:val="eop"/>
          <w:rFonts w:ascii="Times New Roman" w:hAnsi="Times New Roman" w:cs="Times New Roman"/>
          <w:sz w:val="24"/>
          <w:szCs w:val="24"/>
        </w:rPr>
        <w:t xml:space="preserve"> em que foi realizado o encaminhamento; </w:t>
      </w:r>
      <w:r w:rsidR="00087B68" w:rsidRPr="00087B68">
        <w:rPr>
          <w:rStyle w:val="eop"/>
          <w:rFonts w:ascii="Times New Roman" w:hAnsi="Times New Roman" w:cs="Times New Roman"/>
          <w:b/>
          <w:bCs/>
          <w:sz w:val="24"/>
          <w:szCs w:val="24"/>
        </w:rPr>
        <w:t>ATENÇÃO:</w:t>
      </w:r>
      <w:r w:rsidR="00087B68">
        <w:rPr>
          <w:rStyle w:val="eop"/>
          <w:rFonts w:ascii="Times New Roman" w:hAnsi="Times New Roman" w:cs="Times New Roman"/>
          <w:sz w:val="24"/>
          <w:szCs w:val="24"/>
        </w:rPr>
        <w:t xml:space="preserve"> O controle </w:t>
      </w:r>
      <w:r w:rsidR="00237AD3">
        <w:rPr>
          <w:rStyle w:val="eop"/>
          <w:rFonts w:ascii="Times New Roman" w:hAnsi="Times New Roman" w:cs="Times New Roman"/>
          <w:sz w:val="24"/>
          <w:szCs w:val="24"/>
        </w:rPr>
        <w:t xml:space="preserve">deste horário </w:t>
      </w:r>
      <w:r w:rsidR="00087B68">
        <w:rPr>
          <w:rStyle w:val="eop"/>
          <w:rFonts w:ascii="Times New Roman" w:hAnsi="Times New Roman" w:cs="Times New Roman"/>
          <w:sz w:val="24"/>
          <w:szCs w:val="24"/>
        </w:rPr>
        <w:t>deverá ser</w:t>
      </w:r>
      <w:r w:rsidR="00237AD3">
        <w:rPr>
          <w:rStyle w:val="eop"/>
          <w:rFonts w:ascii="Times New Roman" w:hAnsi="Times New Roman" w:cs="Times New Roman"/>
          <w:sz w:val="24"/>
          <w:szCs w:val="24"/>
        </w:rPr>
        <w:t xml:space="preserve"> efetuado</w:t>
      </w:r>
      <w:r w:rsidR="00087B68">
        <w:rPr>
          <w:rStyle w:val="eop"/>
          <w:rFonts w:ascii="Times New Roman" w:hAnsi="Times New Roman" w:cs="Times New Roman"/>
          <w:sz w:val="24"/>
          <w:szCs w:val="24"/>
        </w:rPr>
        <w:t xml:space="preserve"> </w:t>
      </w:r>
      <w:r w:rsidR="00237AD3">
        <w:rPr>
          <w:rStyle w:val="eop"/>
          <w:rFonts w:ascii="Times New Roman" w:hAnsi="Times New Roman" w:cs="Times New Roman"/>
          <w:sz w:val="24"/>
          <w:szCs w:val="24"/>
        </w:rPr>
        <w:t xml:space="preserve">de forma </w:t>
      </w:r>
      <w:r w:rsidR="00087B68">
        <w:rPr>
          <w:rStyle w:val="eop"/>
          <w:rFonts w:ascii="Times New Roman" w:hAnsi="Times New Roman" w:cs="Times New Roman"/>
          <w:sz w:val="24"/>
          <w:szCs w:val="24"/>
        </w:rPr>
        <w:t xml:space="preserve">manual, até que o SISA seja adequado a nova tipologia. </w:t>
      </w:r>
    </w:p>
    <w:p w14:paraId="16684835" w14:textId="77777777" w:rsidR="007C65D0" w:rsidRDefault="007C65D0" w:rsidP="007C65D0">
      <w:pPr>
        <w:spacing w:after="0" w:line="240" w:lineRule="auto"/>
        <w:ind w:left="720"/>
        <w:jc w:val="both"/>
        <w:textAlignment w:val="baseline"/>
        <w:rPr>
          <w:rStyle w:val="eop"/>
          <w:rFonts w:ascii="Times New Roman" w:hAnsi="Times New Roman" w:cs="Times New Roman"/>
          <w:bCs/>
          <w:sz w:val="24"/>
          <w:szCs w:val="24"/>
        </w:rPr>
      </w:pPr>
    </w:p>
    <w:p w14:paraId="0AF667AD" w14:textId="370D9A69" w:rsidR="00BD45A2" w:rsidRDefault="00485C0B" w:rsidP="008B7BC5">
      <w:pPr>
        <w:numPr>
          <w:ilvl w:val="0"/>
          <w:numId w:val="19"/>
        </w:numPr>
        <w:spacing w:after="0" w:line="240" w:lineRule="auto"/>
        <w:jc w:val="both"/>
        <w:textAlignment w:val="baseline"/>
        <w:rPr>
          <w:rStyle w:val="eop"/>
          <w:rFonts w:ascii="Times New Roman" w:hAnsi="Times New Roman" w:cs="Times New Roman"/>
          <w:bCs/>
          <w:sz w:val="24"/>
          <w:szCs w:val="24"/>
        </w:rPr>
      </w:pPr>
      <w:r w:rsidRPr="00BD45A2">
        <w:rPr>
          <w:rStyle w:val="eop"/>
          <w:rFonts w:ascii="Times New Roman" w:hAnsi="Times New Roman" w:cs="Times New Roman"/>
          <w:bCs/>
          <w:sz w:val="24"/>
          <w:szCs w:val="24"/>
        </w:rPr>
        <w:t xml:space="preserve">Após o prazo, não ocorrendo a ocupação da vaga, </w:t>
      </w:r>
      <w:r w:rsidR="007C65D0">
        <w:rPr>
          <w:rStyle w:val="eop"/>
          <w:rFonts w:ascii="Times New Roman" w:hAnsi="Times New Roman" w:cs="Times New Roman"/>
          <w:bCs/>
          <w:sz w:val="24"/>
          <w:szCs w:val="24"/>
        </w:rPr>
        <w:t xml:space="preserve">o encaminhamento será </w:t>
      </w:r>
      <w:r w:rsidR="00842AB4">
        <w:rPr>
          <w:rStyle w:val="eop"/>
          <w:rFonts w:ascii="Times New Roman" w:hAnsi="Times New Roman" w:cs="Times New Roman"/>
          <w:bCs/>
          <w:sz w:val="24"/>
          <w:szCs w:val="24"/>
        </w:rPr>
        <w:t>automaticamente expirado</w:t>
      </w:r>
      <w:r w:rsidRPr="00BD45A2">
        <w:rPr>
          <w:rStyle w:val="eop"/>
          <w:rFonts w:ascii="Times New Roman" w:hAnsi="Times New Roman" w:cs="Times New Roman"/>
          <w:bCs/>
          <w:sz w:val="24"/>
          <w:szCs w:val="24"/>
        </w:rPr>
        <w:t xml:space="preserve"> e a vaga voltará a constar como disponível para a Central. Caso necessário, deverá ser realizada nova solicitação à Central de Vagas.</w:t>
      </w:r>
      <w:r w:rsidR="00BD45A2" w:rsidRPr="00BD45A2">
        <w:rPr>
          <w:rStyle w:val="eop"/>
          <w:rFonts w:ascii="Times New Roman" w:hAnsi="Times New Roman" w:cs="Times New Roman"/>
          <w:bCs/>
          <w:sz w:val="24"/>
          <w:szCs w:val="24"/>
        </w:rPr>
        <w:t xml:space="preserve"> </w:t>
      </w:r>
      <w:r w:rsidR="00BD45A2">
        <w:rPr>
          <w:rStyle w:val="eop"/>
          <w:rFonts w:ascii="Times New Roman" w:hAnsi="Times New Roman" w:cs="Times New Roman"/>
          <w:bCs/>
          <w:sz w:val="24"/>
          <w:szCs w:val="24"/>
        </w:rPr>
        <w:t xml:space="preserve"> </w:t>
      </w:r>
    </w:p>
    <w:p w14:paraId="29F402A2" w14:textId="77777777" w:rsidR="00BD45A2" w:rsidRDefault="00BD45A2" w:rsidP="00BD45A2">
      <w:pPr>
        <w:pStyle w:val="PargrafodaLista"/>
        <w:rPr>
          <w:rStyle w:val="eop"/>
          <w:rFonts w:ascii="Times New Roman" w:hAnsi="Times New Roman" w:cs="Times New Roman"/>
          <w:bCs/>
          <w:sz w:val="24"/>
          <w:szCs w:val="24"/>
        </w:rPr>
      </w:pPr>
    </w:p>
    <w:p w14:paraId="02FBCA52" w14:textId="793E3587" w:rsidR="00485C0B" w:rsidRPr="00BD45A2" w:rsidRDefault="00BD45A2" w:rsidP="008B7BC5">
      <w:pPr>
        <w:numPr>
          <w:ilvl w:val="0"/>
          <w:numId w:val="19"/>
        </w:numPr>
        <w:spacing w:after="0" w:line="240" w:lineRule="auto"/>
        <w:jc w:val="both"/>
        <w:textAlignment w:val="baseline"/>
        <w:rPr>
          <w:rFonts w:ascii="Times New Roman" w:hAnsi="Times New Roman" w:cs="Times New Roman"/>
          <w:bCs/>
          <w:sz w:val="24"/>
          <w:szCs w:val="24"/>
        </w:rPr>
      </w:pPr>
      <w:r>
        <w:rPr>
          <w:rStyle w:val="eop"/>
          <w:rFonts w:ascii="Times New Roman" w:hAnsi="Times New Roman" w:cs="Times New Roman"/>
          <w:bCs/>
          <w:sz w:val="24"/>
          <w:szCs w:val="24"/>
        </w:rPr>
        <w:t>A</w:t>
      </w:r>
      <w:r w:rsidR="00485C0B" w:rsidRPr="00BD45A2">
        <w:rPr>
          <w:rStyle w:val="eop"/>
          <w:rFonts w:ascii="Times New Roman" w:hAnsi="Times New Roman" w:cs="Times New Roman"/>
          <w:bCs/>
          <w:sz w:val="24"/>
          <w:szCs w:val="24"/>
          <w:lang w:eastAsia="pt-BR"/>
        </w:rPr>
        <w:t>pós a liberação da vaga pela Central de Vagas, a</w:t>
      </w:r>
      <w:r w:rsidR="00434E50">
        <w:rPr>
          <w:rStyle w:val="eop"/>
          <w:rFonts w:ascii="Times New Roman" w:hAnsi="Times New Roman" w:cs="Times New Roman"/>
          <w:bCs/>
          <w:sz w:val="24"/>
          <w:szCs w:val="24"/>
          <w:lang w:eastAsia="pt-BR"/>
        </w:rPr>
        <w:t xml:space="preserve"> Casa de Passagem, deverá se organizar para receber a usuária (e seus filhos) </w:t>
      </w:r>
      <w:r w:rsidR="00485C0B" w:rsidRPr="00BD45A2">
        <w:rPr>
          <w:rStyle w:val="eop"/>
          <w:rFonts w:ascii="Times New Roman" w:hAnsi="Times New Roman" w:cs="Times New Roman"/>
          <w:bCs/>
          <w:sz w:val="24"/>
          <w:szCs w:val="24"/>
          <w:lang w:eastAsia="pt-BR"/>
        </w:rPr>
        <w:t xml:space="preserve">dentro do prazo estipulado acima. </w:t>
      </w:r>
    </w:p>
    <w:p w14:paraId="108D5EBE" w14:textId="77777777" w:rsidR="00485C0B" w:rsidRPr="00961FFF" w:rsidRDefault="00485C0B" w:rsidP="00485C0B">
      <w:pPr>
        <w:spacing w:after="0" w:line="240" w:lineRule="auto"/>
        <w:jc w:val="both"/>
        <w:rPr>
          <w:rFonts w:ascii="Times New Roman" w:hAnsi="Times New Roman" w:cs="Times New Roman"/>
          <w:color w:val="EE0000"/>
          <w:sz w:val="24"/>
          <w:szCs w:val="24"/>
        </w:rPr>
      </w:pPr>
    </w:p>
    <w:p w14:paraId="0CD2BCBA" w14:textId="77777777" w:rsidR="00BD45A2" w:rsidRPr="00BD45A2" w:rsidRDefault="00BD45A2" w:rsidP="006307B4">
      <w:pPr>
        <w:spacing w:after="0" w:line="240" w:lineRule="auto"/>
        <w:jc w:val="both"/>
        <w:rPr>
          <w:rFonts w:ascii="Times New Roman" w:hAnsi="Times New Roman" w:cs="Times New Roman"/>
          <w:sz w:val="24"/>
          <w:szCs w:val="24"/>
          <w:lang w:val="pt-PT"/>
        </w:rPr>
      </w:pPr>
    </w:p>
    <w:p w14:paraId="6132BC00" w14:textId="654C43F5" w:rsidR="00485C0B" w:rsidRPr="00947753" w:rsidRDefault="00485C0B" w:rsidP="001A6F97">
      <w:pPr>
        <w:pStyle w:val="PargrafodaLista"/>
        <w:numPr>
          <w:ilvl w:val="0"/>
          <w:numId w:val="19"/>
        </w:numPr>
        <w:spacing w:after="0" w:line="240" w:lineRule="auto"/>
        <w:jc w:val="both"/>
        <w:rPr>
          <w:rFonts w:ascii="Times New Roman" w:hAnsi="Times New Roman" w:cs="Times New Roman"/>
          <w:sz w:val="24"/>
          <w:szCs w:val="24"/>
        </w:rPr>
      </w:pPr>
      <w:r w:rsidRPr="00947753">
        <w:rPr>
          <w:rStyle w:val="eop"/>
          <w:rFonts w:ascii="Times New Roman" w:hAnsi="Times New Roman" w:cs="Times New Roman"/>
          <w:b/>
          <w:bCs/>
          <w:sz w:val="24"/>
          <w:szCs w:val="24"/>
          <w:lang w:eastAsia="pt-BR"/>
        </w:rPr>
        <w:t>OBS:</w:t>
      </w:r>
      <w:r w:rsidRPr="00947753">
        <w:rPr>
          <w:rStyle w:val="eop"/>
          <w:rFonts w:ascii="Times New Roman" w:hAnsi="Times New Roman" w:cs="Times New Roman"/>
          <w:sz w:val="24"/>
          <w:szCs w:val="24"/>
          <w:lang w:eastAsia="pt-BR"/>
        </w:rPr>
        <w:t xml:space="preserve"> </w:t>
      </w:r>
      <w:r w:rsidR="006307B4">
        <w:rPr>
          <w:rStyle w:val="eop"/>
          <w:rFonts w:ascii="Times New Roman" w:hAnsi="Times New Roman" w:cs="Times New Roman"/>
          <w:sz w:val="24"/>
          <w:szCs w:val="24"/>
          <w:lang w:eastAsia="pt-BR"/>
        </w:rPr>
        <w:t xml:space="preserve">A </w:t>
      </w:r>
      <w:r w:rsidR="006307B4" w:rsidRPr="00947753">
        <w:rPr>
          <w:rStyle w:val="eop"/>
          <w:rFonts w:ascii="Times New Roman" w:hAnsi="Times New Roman" w:cs="Times New Roman"/>
          <w:sz w:val="24"/>
          <w:szCs w:val="24"/>
          <w:lang w:eastAsia="pt-BR"/>
        </w:rPr>
        <w:t>Casa</w:t>
      </w:r>
      <w:r w:rsidRPr="00947753">
        <w:rPr>
          <w:rStyle w:val="eop"/>
          <w:rFonts w:ascii="Times New Roman" w:hAnsi="Times New Roman" w:cs="Times New Roman"/>
          <w:sz w:val="24"/>
          <w:szCs w:val="24"/>
          <w:lang w:eastAsia="pt-BR"/>
        </w:rPr>
        <w:t xml:space="preserve"> da Mulher Brasileira,</w:t>
      </w:r>
      <w:r w:rsidR="006307B4">
        <w:rPr>
          <w:rStyle w:val="eop"/>
          <w:rFonts w:ascii="Times New Roman" w:hAnsi="Times New Roman" w:cs="Times New Roman"/>
          <w:sz w:val="24"/>
          <w:szCs w:val="24"/>
          <w:lang w:eastAsia="pt-BR"/>
        </w:rPr>
        <w:t xml:space="preserve"> poderá proceder com as </w:t>
      </w:r>
      <w:r w:rsidR="006307B4" w:rsidRPr="00947753">
        <w:rPr>
          <w:rStyle w:val="eop"/>
          <w:rFonts w:ascii="Times New Roman" w:hAnsi="Times New Roman" w:cs="Times New Roman"/>
          <w:sz w:val="24"/>
          <w:szCs w:val="24"/>
          <w:lang w:eastAsia="pt-BR"/>
        </w:rPr>
        <w:t>solicitaç</w:t>
      </w:r>
      <w:r w:rsidR="006307B4">
        <w:rPr>
          <w:rStyle w:val="eop"/>
          <w:rFonts w:ascii="Times New Roman" w:hAnsi="Times New Roman" w:cs="Times New Roman"/>
          <w:sz w:val="24"/>
          <w:szCs w:val="24"/>
          <w:lang w:eastAsia="pt-BR"/>
        </w:rPr>
        <w:t xml:space="preserve">ões </w:t>
      </w:r>
      <w:r w:rsidR="006307B4" w:rsidRPr="00947753">
        <w:rPr>
          <w:rStyle w:val="eop"/>
          <w:rFonts w:ascii="Times New Roman" w:hAnsi="Times New Roman" w:cs="Times New Roman"/>
          <w:sz w:val="24"/>
          <w:szCs w:val="24"/>
          <w:lang w:eastAsia="pt-BR"/>
        </w:rPr>
        <w:t>de</w:t>
      </w:r>
      <w:r w:rsidRPr="00947753">
        <w:rPr>
          <w:rStyle w:val="eop"/>
          <w:rFonts w:ascii="Times New Roman" w:hAnsi="Times New Roman" w:cs="Times New Roman"/>
          <w:sz w:val="24"/>
          <w:szCs w:val="24"/>
          <w:lang w:eastAsia="pt-BR"/>
        </w:rPr>
        <w:t xml:space="preserve"> vaga junto à Central de </w:t>
      </w:r>
      <w:r w:rsidR="005F754A" w:rsidRPr="00947753">
        <w:rPr>
          <w:rStyle w:val="eop"/>
          <w:rFonts w:ascii="Times New Roman" w:hAnsi="Times New Roman" w:cs="Times New Roman"/>
          <w:sz w:val="24"/>
          <w:szCs w:val="24"/>
          <w:lang w:eastAsia="pt-BR"/>
        </w:rPr>
        <w:t>Vagas 24</w:t>
      </w:r>
      <w:r w:rsidRPr="00947753">
        <w:rPr>
          <w:rStyle w:val="eop"/>
          <w:rFonts w:ascii="Times New Roman" w:hAnsi="Times New Roman" w:cs="Times New Roman"/>
          <w:sz w:val="24"/>
          <w:szCs w:val="24"/>
          <w:lang w:eastAsia="pt-BR"/>
        </w:rPr>
        <w:t>hs</w:t>
      </w:r>
      <w:r w:rsidR="006307B4">
        <w:rPr>
          <w:rStyle w:val="eop"/>
          <w:rFonts w:ascii="Times New Roman" w:hAnsi="Times New Roman" w:cs="Times New Roman"/>
          <w:sz w:val="24"/>
          <w:szCs w:val="24"/>
          <w:lang w:eastAsia="pt-BR"/>
        </w:rPr>
        <w:t xml:space="preserve">/ </w:t>
      </w:r>
      <w:r w:rsidR="00A77A09">
        <w:rPr>
          <w:rStyle w:val="eop"/>
          <w:rFonts w:ascii="Times New Roman" w:hAnsi="Times New Roman" w:cs="Times New Roman"/>
          <w:sz w:val="24"/>
          <w:szCs w:val="24"/>
          <w:lang w:eastAsia="pt-BR"/>
        </w:rPr>
        <w:t>dia,</w:t>
      </w:r>
      <w:r w:rsidRPr="00947753">
        <w:rPr>
          <w:rStyle w:val="eop"/>
          <w:rFonts w:ascii="Times New Roman" w:hAnsi="Times New Roman" w:cs="Times New Roman"/>
          <w:sz w:val="24"/>
          <w:szCs w:val="24"/>
          <w:lang w:eastAsia="pt-BR"/>
        </w:rPr>
        <w:t xml:space="preserve"> haja vista que o período de funcionamento de </w:t>
      </w:r>
      <w:proofErr w:type="gramStart"/>
      <w:r w:rsidRPr="00947753">
        <w:rPr>
          <w:rStyle w:val="eop"/>
          <w:rFonts w:ascii="Times New Roman" w:hAnsi="Times New Roman" w:cs="Times New Roman"/>
          <w:sz w:val="24"/>
          <w:szCs w:val="24"/>
          <w:lang w:eastAsia="pt-BR"/>
        </w:rPr>
        <w:t xml:space="preserve">ambos </w:t>
      </w:r>
      <w:r w:rsidR="006307B4">
        <w:rPr>
          <w:rStyle w:val="eop"/>
          <w:rFonts w:ascii="Times New Roman" w:hAnsi="Times New Roman" w:cs="Times New Roman"/>
          <w:sz w:val="24"/>
          <w:szCs w:val="24"/>
          <w:lang w:eastAsia="pt-BR"/>
        </w:rPr>
        <w:t>serviços</w:t>
      </w:r>
      <w:proofErr w:type="gramEnd"/>
      <w:r w:rsidR="006307B4">
        <w:rPr>
          <w:rStyle w:val="eop"/>
          <w:rFonts w:ascii="Times New Roman" w:hAnsi="Times New Roman" w:cs="Times New Roman"/>
          <w:sz w:val="24"/>
          <w:szCs w:val="24"/>
          <w:lang w:eastAsia="pt-BR"/>
        </w:rPr>
        <w:t xml:space="preserve"> </w:t>
      </w:r>
      <w:r w:rsidRPr="00947753">
        <w:rPr>
          <w:rStyle w:val="eop"/>
          <w:rFonts w:ascii="Times New Roman" w:hAnsi="Times New Roman" w:cs="Times New Roman"/>
          <w:sz w:val="24"/>
          <w:szCs w:val="24"/>
          <w:lang w:eastAsia="pt-BR"/>
        </w:rPr>
        <w:t>é ininterrupto</w:t>
      </w:r>
      <w:r w:rsidR="00434E50" w:rsidRPr="00947753">
        <w:rPr>
          <w:rStyle w:val="eop"/>
          <w:rFonts w:ascii="Times New Roman" w:hAnsi="Times New Roman" w:cs="Times New Roman"/>
          <w:sz w:val="24"/>
          <w:szCs w:val="24"/>
          <w:lang w:eastAsia="pt-BR"/>
        </w:rPr>
        <w:t>.</w:t>
      </w:r>
      <w:r w:rsidR="00947753" w:rsidRPr="00947753">
        <w:rPr>
          <w:rStyle w:val="eop"/>
          <w:rFonts w:ascii="Times New Roman" w:hAnsi="Times New Roman" w:cs="Times New Roman"/>
          <w:sz w:val="24"/>
          <w:szCs w:val="24"/>
          <w:lang w:eastAsia="pt-BR"/>
        </w:rPr>
        <w:t xml:space="preserve"> Seguir as orientações</w:t>
      </w:r>
      <w:r w:rsidR="00FF6004">
        <w:rPr>
          <w:rStyle w:val="eop"/>
          <w:rFonts w:ascii="Times New Roman" w:hAnsi="Times New Roman" w:cs="Times New Roman"/>
          <w:sz w:val="24"/>
          <w:szCs w:val="24"/>
          <w:lang w:eastAsia="pt-BR"/>
        </w:rPr>
        <w:t xml:space="preserve"> do item </w:t>
      </w:r>
      <w:r w:rsidR="00947753">
        <w:rPr>
          <w:rStyle w:val="eop"/>
          <w:rFonts w:ascii="Times New Roman" w:hAnsi="Times New Roman" w:cs="Times New Roman"/>
          <w:sz w:val="24"/>
          <w:szCs w:val="24"/>
          <w:lang w:eastAsia="pt-BR"/>
        </w:rPr>
        <w:t>4</w:t>
      </w:r>
      <w:r w:rsidR="00FF6004">
        <w:rPr>
          <w:rStyle w:val="eop"/>
          <w:rFonts w:ascii="Times New Roman" w:hAnsi="Times New Roman" w:cs="Times New Roman"/>
          <w:sz w:val="24"/>
          <w:szCs w:val="24"/>
          <w:lang w:eastAsia="pt-BR"/>
        </w:rPr>
        <w:t xml:space="preserve">. </w:t>
      </w:r>
    </w:p>
    <w:p w14:paraId="04D1017D" w14:textId="77777777" w:rsidR="00485C0B" w:rsidRPr="00961FFF" w:rsidRDefault="00485C0B" w:rsidP="00485C0B">
      <w:pPr>
        <w:spacing w:after="0" w:line="240" w:lineRule="auto"/>
        <w:ind w:left="720"/>
        <w:jc w:val="both"/>
        <w:rPr>
          <w:rFonts w:ascii="Times New Roman" w:hAnsi="Times New Roman" w:cs="Times New Roman"/>
          <w:sz w:val="24"/>
          <w:szCs w:val="24"/>
          <w:lang w:val="pt-PT"/>
        </w:rPr>
      </w:pPr>
    </w:p>
    <w:p w14:paraId="2FE4DECD"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4F1D2FC4" w14:textId="77777777" w:rsidR="00961FFF" w:rsidRPr="00485C0B" w:rsidRDefault="00961FFF" w:rsidP="00961FFF">
      <w:pPr>
        <w:spacing w:after="0" w:line="240" w:lineRule="auto"/>
        <w:jc w:val="both"/>
        <w:rPr>
          <w:rFonts w:ascii="Times New Roman" w:hAnsi="Times New Roman" w:cs="Times New Roman"/>
          <w:sz w:val="24"/>
          <w:szCs w:val="24"/>
          <w:lang w:val="pt-PT"/>
        </w:rPr>
      </w:pPr>
    </w:p>
    <w:p w14:paraId="71107A9F" w14:textId="38D080A1" w:rsidR="00485C0B" w:rsidRDefault="00FF6004" w:rsidP="00485C0B">
      <w:pPr>
        <w:pStyle w:val="paragraph"/>
        <w:spacing w:before="0" w:after="0"/>
        <w:jc w:val="both"/>
        <w:textAlignment w:val="baseline"/>
        <w:rPr>
          <w:rStyle w:val="eop"/>
          <w:rFonts w:eastAsia="Calibri"/>
          <w:b/>
        </w:rPr>
      </w:pPr>
      <w:r>
        <w:rPr>
          <w:rStyle w:val="eop"/>
          <w:rFonts w:eastAsia="Calibri"/>
          <w:b/>
        </w:rPr>
        <w:t xml:space="preserve">10   </w:t>
      </w:r>
      <w:r w:rsidR="00485C0B" w:rsidRPr="00485C0B">
        <w:rPr>
          <w:rStyle w:val="eop"/>
          <w:rFonts w:eastAsia="Calibri"/>
          <w:b/>
        </w:rPr>
        <w:t>Em caso de vaga não disponível:</w:t>
      </w:r>
    </w:p>
    <w:p w14:paraId="63FFB1EA" w14:textId="77777777" w:rsidR="00FF6004" w:rsidRPr="00485C0B" w:rsidRDefault="00FF6004" w:rsidP="00485C0B">
      <w:pPr>
        <w:pStyle w:val="paragraph"/>
        <w:spacing w:before="0" w:after="0"/>
        <w:jc w:val="both"/>
        <w:textAlignment w:val="baseline"/>
      </w:pPr>
    </w:p>
    <w:p w14:paraId="203D24B1" w14:textId="06F19FDD" w:rsidR="00485C0B" w:rsidRPr="00961FFF" w:rsidRDefault="00485C0B" w:rsidP="00485C0B">
      <w:pPr>
        <w:spacing w:after="0" w:line="240" w:lineRule="auto"/>
        <w:jc w:val="both"/>
        <w:rPr>
          <w:rFonts w:ascii="Times New Roman" w:hAnsi="Times New Roman" w:cs="Times New Roman"/>
          <w:color w:val="EE0000"/>
          <w:sz w:val="24"/>
          <w:szCs w:val="24"/>
        </w:rPr>
      </w:pPr>
      <w:r w:rsidRPr="00485C0B">
        <w:rPr>
          <w:rStyle w:val="eop"/>
          <w:rFonts w:ascii="Times New Roman" w:eastAsia="Times New Roman" w:hAnsi="Times New Roman" w:cs="Times New Roman"/>
          <w:sz w:val="24"/>
          <w:szCs w:val="24"/>
          <w:lang w:eastAsia="pt-BR"/>
        </w:rPr>
        <w:lastRenderedPageBreak/>
        <w:t xml:space="preserve">Considerando </w:t>
      </w:r>
      <w:r w:rsidR="006307B4">
        <w:rPr>
          <w:rStyle w:val="eop"/>
          <w:rFonts w:ascii="Times New Roman" w:eastAsia="Times New Roman" w:hAnsi="Times New Roman" w:cs="Times New Roman"/>
          <w:sz w:val="24"/>
          <w:szCs w:val="24"/>
          <w:lang w:eastAsia="pt-BR"/>
        </w:rPr>
        <w:t xml:space="preserve">que </w:t>
      </w:r>
      <w:r w:rsidRPr="00485C0B">
        <w:rPr>
          <w:rStyle w:val="eop"/>
          <w:rFonts w:ascii="Times New Roman" w:eastAsia="Times New Roman" w:hAnsi="Times New Roman" w:cs="Times New Roman"/>
          <w:sz w:val="24"/>
          <w:szCs w:val="24"/>
          <w:lang w:eastAsia="pt-BR"/>
        </w:rPr>
        <w:t xml:space="preserve">a </w:t>
      </w:r>
      <w:r w:rsidR="00A77A09">
        <w:rPr>
          <w:rStyle w:val="eop"/>
          <w:rFonts w:ascii="Times New Roman" w:eastAsia="Times New Roman" w:hAnsi="Times New Roman" w:cs="Times New Roman"/>
          <w:sz w:val="24"/>
          <w:szCs w:val="24"/>
          <w:lang w:eastAsia="pt-BR"/>
        </w:rPr>
        <w:t>Casa de Passagem</w:t>
      </w:r>
      <w:r w:rsidRPr="00485C0B">
        <w:rPr>
          <w:rStyle w:val="eop"/>
          <w:rFonts w:ascii="Times New Roman" w:eastAsia="Times New Roman" w:hAnsi="Times New Roman" w:cs="Times New Roman"/>
          <w:sz w:val="24"/>
          <w:szCs w:val="24"/>
          <w:lang w:eastAsia="pt-BR"/>
        </w:rPr>
        <w:t xml:space="preserve"> </w:t>
      </w:r>
      <w:r w:rsidR="006307B4">
        <w:rPr>
          <w:rStyle w:val="eop"/>
          <w:rFonts w:ascii="Times New Roman" w:eastAsia="Times New Roman" w:hAnsi="Times New Roman" w:cs="Times New Roman"/>
          <w:sz w:val="24"/>
          <w:szCs w:val="24"/>
          <w:lang w:eastAsia="pt-BR"/>
        </w:rPr>
        <w:t>é</w:t>
      </w:r>
      <w:r w:rsidR="00FF6004">
        <w:rPr>
          <w:rStyle w:val="eop"/>
          <w:rFonts w:ascii="Times New Roman" w:eastAsia="Times New Roman" w:hAnsi="Times New Roman" w:cs="Times New Roman"/>
          <w:sz w:val="24"/>
          <w:szCs w:val="24"/>
          <w:lang w:eastAsia="pt-BR"/>
        </w:rPr>
        <w:t xml:space="preserve"> </w:t>
      </w:r>
      <w:r w:rsidRPr="00485C0B">
        <w:rPr>
          <w:rStyle w:val="eop"/>
          <w:rFonts w:ascii="Times New Roman" w:eastAsia="Times New Roman" w:hAnsi="Times New Roman" w:cs="Times New Roman"/>
          <w:sz w:val="24"/>
          <w:szCs w:val="24"/>
          <w:lang w:eastAsia="pt-BR"/>
        </w:rPr>
        <w:t>uma tipologia de serviço inicial, que visa acolhimento especializado para atendimento às</w:t>
      </w:r>
      <w:r w:rsidRPr="00485C0B">
        <w:rPr>
          <w:rStyle w:val="eop"/>
          <w:rFonts w:ascii="Times New Roman" w:hAnsi="Times New Roman" w:cs="Times New Roman"/>
          <w:sz w:val="24"/>
          <w:szCs w:val="24"/>
          <w:lang w:eastAsia="pt-BR"/>
        </w:rPr>
        <w:t xml:space="preserve"> mulheres vítimas de violência</w:t>
      </w:r>
      <w:r w:rsidR="00FF6004">
        <w:rPr>
          <w:rStyle w:val="eop"/>
          <w:rFonts w:ascii="Times New Roman" w:hAnsi="Times New Roman" w:cs="Times New Roman"/>
          <w:sz w:val="24"/>
          <w:szCs w:val="24"/>
          <w:lang w:eastAsia="pt-BR"/>
        </w:rPr>
        <w:t xml:space="preserve"> doméstica,</w:t>
      </w:r>
      <w:r w:rsidRPr="00485C0B">
        <w:rPr>
          <w:rStyle w:val="eop"/>
          <w:rFonts w:ascii="Times New Roman" w:hAnsi="Times New Roman" w:cs="Times New Roman"/>
          <w:sz w:val="24"/>
          <w:szCs w:val="24"/>
          <w:lang w:eastAsia="pt-BR"/>
        </w:rPr>
        <w:t xml:space="preserve"> na indisponibilidade de vaga, o encaminhamento deverá seguir as orientações descritas nas fichas técnicas de CAMSV-Sigiloso ou CAEM Mulheres, conforme avaliação técnica da demanda</w:t>
      </w:r>
      <w:r w:rsidRPr="00961FFF">
        <w:rPr>
          <w:rStyle w:val="eop"/>
          <w:rFonts w:ascii="Times New Roman" w:hAnsi="Times New Roman" w:cs="Times New Roman"/>
          <w:color w:val="EE0000"/>
          <w:sz w:val="24"/>
          <w:szCs w:val="24"/>
          <w:lang w:eastAsia="pt-BR"/>
        </w:rPr>
        <w:t>.</w:t>
      </w:r>
    </w:p>
    <w:p w14:paraId="64B568C0" w14:textId="77777777" w:rsidR="00485C0B" w:rsidRPr="00961FFF" w:rsidRDefault="00485C0B" w:rsidP="00485C0B">
      <w:pPr>
        <w:spacing w:after="0" w:line="240" w:lineRule="auto"/>
        <w:jc w:val="both"/>
        <w:rPr>
          <w:rFonts w:ascii="Times New Roman" w:hAnsi="Times New Roman" w:cs="Times New Roman"/>
          <w:color w:val="EE0000"/>
          <w:sz w:val="24"/>
          <w:szCs w:val="24"/>
        </w:rPr>
      </w:pPr>
    </w:p>
    <w:p w14:paraId="59D45C4F" w14:textId="77777777" w:rsidR="00F80AEF" w:rsidRPr="00961FFF" w:rsidRDefault="00F80AEF" w:rsidP="00961FFF">
      <w:pPr>
        <w:spacing w:after="0" w:line="240" w:lineRule="auto"/>
        <w:jc w:val="both"/>
        <w:rPr>
          <w:rFonts w:ascii="Times New Roman" w:hAnsi="Times New Roman" w:cs="Times New Roman"/>
          <w:sz w:val="24"/>
          <w:szCs w:val="24"/>
          <w:lang w:val="pt-PT"/>
        </w:rPr>
      </w:pPr>
    </w:p>
    <w:p w14:paraId="2DBE45F9" w14:textId="513CC390" w:rsidR="00961FFF" w:rsidRPr="00961FFF" w:rsidRDefault="0092676D" w:rsidP="00961FFF">
      <w:pPr>
        <w:spacing w:after="0"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1</w:t>
      </w:r>
      <w:r w:rsidR="00FF6004">
        <w:rPr>
          <w:rFonts w:ascii="Times New Roman" w:hAnsi="Times New Roman" w:cs="Times New Roman"/>
          <w:b/>
          <w:bCs/>
          <w:sz w:val="24"/>
          <w:szCs w:val="24"/>
          <w:lang w:val="pt-PT"/>
        </w:rPr>
        <w:t xml:space="preserve">1 </w:t>
      </w:r>
      <w:r>
        <w:rPr>
          <w:rFonts w:ascii="Times New Roman" w:hAnsi="Times New Roman" w:cs="Times New Roman"/>
          <w:b/>
          <w:bCs/>
          <w:sz w:val="24"/>
          <w:szCs w:val="24"/>
          <w:lang w:val="pt-PT"/>
        </w:rPr>
        <w:t xml:space="preserve">       </w:t>
      </w:r>
      <w:r w:rsidR="00961FFF" w:rsidRPr="00961FFF">
        <w:rPr>
          <w:rFonts w:ascii="Times New Roman" w:hAnsi="Times New Roman" w:cs="Times New Roman"/>
          <w:b/>
          <w:bCs/>
          <w:sz w:val="24"/>
          <w:szCs w:val="24"/>
          <w:lang w:val="pt-PT"/>
        </w:rPr>
        <w:t>Transporte</w:t>
      </w:r>
    </w:p>
    <w:p w14:paraId="778F3E24" w14:textId="63FE25BD" w:rsidR="00961FFF" w:rsidRPr="00961FFF" w:rsidRDefault="00F80AEF" w:rsidP="00961FFF">
      <w:pPr>
        <w:numPr>
          <w:ilvl w:val="0"/>
          <w:numId w:val="15"/>
        </w:num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 demandante da Vaga, será o responsável </w:t>
      </w:r>
      <w:r w:rsidR="00961FFF" w:rsidRPr="00961FFF">
        <w:rPr>
          <w:rFonts w:ascii="Times New Roman" w:hAnsi="Times New Roman" w:cs="Times New Roman"/>
          <w:sz w:val="24"/>
          <w:szCs w:val="24"/>
          <w:lang w:val="pt-PT"/>
        </w:rPr>
        <w:t xml:space="preserve">pelo transporte da mulher </w:t>
      </w:r>
      <w:r>
        <w:rPr>
          <w:rFonts w:ascii="Times New Roman" w:hAnsi="Times New Roman" w:cs="Times New Roman"/>
          <w:sz w:val="24"/>
          <w:szCs w:val="24"/>
          <w:lang w:val="pt-PT"/>
        </w:rPr>
        <w:t>(</w:t>
      </w:r>
      <w:r w:rsidR="00961FFF" w:rsidRPr="00961FFF">
        <w:rPr>
          <w:rFonts w:ascii="Times New Roman" w:hAnsi="Times New Roman" w:cs="Times New Roman"/>
          <w:sz w:val="24"/>
          <w:szCs w:val="24"/>
          <w:lang w:val="pt-PT"/>
        </w:rPr>
        <w:t>e seus filhos</w:t>
      </w:r>
      <w:r>
        <w:rPr>
          <w:rFonts w:ascii="Times New Roman" w:hAnsi="Times New Roman" w:cs="Times New Roman"/>
          <w:sz w:val="24"/>
          <w:szCs w:val="24"/>
          <w:lang w:val="pt-PT"/>
        </w:rPr>
        <w:t>);</w:t>
      </w:r>
    </w:p>
    <w:p w14:paraId="4D4FDF5E" w14:textId="77777777" w:rsidR="00961FFF" w:rsidRPr="00961FFF" w:rsidRDefault="00961FFF" w:rsidP="00961FFF">
      <w:pPr>
        <w:numPr>
          <w:ilvl w:val="0"/>
          <w:numId w:val="15"/>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 xml:space="preserve">No caso da SUSAM e NDS, deverão orientar os respectivos serviços, quanto as orientações que trata nessa ficha técnica; </w:t>
      </w:r>
    </w:p>
    <w:p w14:paraId="0C38EF65" w14:textId="5B70DA8A" w:rsidR="00961FFF" w:rsidRDefault="00961FFF" w:rsidP="00961FFF">
      <w:pPr>
        <w:numPr>
          <w:ilvl w:val="0"/>
          <w:numId w:val="15"/>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OS CREAS/Centro Pop/SUSAM/NDS, deverão definir junto aos Serviços de</w:t>
      </w:r>
      <w:r w:rsidR="00F80AEF">
        <w:rPr>
          <w:rFonts w:ascii="Times New Roman" w:hAnsi="Times New Roman" w:cs="Times New Roman"/>
          <w:sz w:val="24"/>
          <w:szCs w:val="24"/>
          <w:lang w:val="pt-PT"/>
        </w:rPr>
        <w:t xml:space="preserve"> referência </w:t>
      </w:r>
      <w:r w:rsidRPr="00961FFF">
        <w:rPr>
          <w:rFonts w:ascii="Times New Roman" w:hAnsi="Times New Roman" w:cs="Times New Roman"/>
          <w:sz w:val="24"/>
          <w:szCs w:val="24"/>
          <w:lang w:val="pt-PT"/>
        </w:rPr>
        <w:t>a forma de transporte a ser adotada;</w:t>
      </w:r>
    </w:p>
    <w:p w14:paraId="495538C9" w14:textId="77777777" w:rsidR="00FF6004" w:rsidRDefault="00FF6004" w:rsidP="00FF6004">
      <w:pPr>
        <w:spacing w:after="0" w:line="240" w:lineRule="auto"/>
        <w:jc w:val="both"/>
        <w:rPr>
          <w:rFonts w:ascii="Times New Roman" w:hAnsi="Times New Roman" w:cs="Times New Roman"/>
          <w:sz w:val="24"/>
          <w:szCs w:val="24"/>
          <w:lang w:val="pt-PT"/>
        </w:rPr>
      </w:pPr>
    </w:p>
    <w:p w14:paraId="7E6432EF" w14:textId="77777777" w:rsidR="00FF6004" w:rsidRPr="00BD45A2" w:rsidRDefault="00FF6004" w:rsidP="00FF6004">
      <w:pPr>
        <w:pStyle w:val="PargrafodaLista"/>
        <w:spacing w:after="0" w:line="240" w:lineRule="auto"/>
        <w:ind w:left="0"/>
        <w:jc w:val="both"/>
        <w:rPr>
          <w:rFonts w:ascii="Times New Roman" w:hAnsi="Times New Roman" w:cs="Times New Roman"/>
          <w:sz w:val="24"/>
          <w:szCs w:val="24"/>
        </w:rPr>
      </w:pPr>
      <w:r w:rsidRPr="00BD45A2">
        <w:rPr>
          <w:rFonts w:ascii="Times New Roman" w:hAnsi="Times New Roman" w:cs="Times New Roman"/>
          <w:b/>
          <w:bCs/>
          <w:sz w:val="24"/>
          <w:szCs w:val="24"/>
        </w:rPr>
        <w:t>Saída do serviço</w:t>
      </w:r>
      <w:r>
        <w:rPr>
          <w:rFonts w:ascii="Times New Roman" w:hAnsi="Times New Roman" w:cs="Times New Roman"/>
          <w:b/>
          <w:bCs/>
          <w:sz w:val="24"/>
          <w:szCs w:val="24"/>
        </w:rPr>
        <w:t xml:space="preserve"> Casa de Passagem: </w:t>
      </w:r>
      <w:r w:rsidRPr="00BD45A2">
        <w:rPr>
          <w:rFonts w:ascii="Times New Roman" w:hAnsi="Times New Roman" w:cs="Times New Roman"/>
          <w:sz w:val="24"/>
          <w:szCs w:val="24"/>
        </w:rPr>
        <w:t xml:space="preserve">A CPMSV será responsável pelo transporte da mulher (com ou sem filhos), </w:t>
      </w:r>
      <w:r>
        <w:rPr>
          <w:rFonts w:ascii="Times New Roman" w:hAnsi="Times New Roman" w:cs="Times New Roman"/>
          <w:sz w:val="24"/>
          <w:szCs w:val="24"/>
        </w:rPr>
        <w:t xml:space="preserve">que trata de transferência </w:t>
      </w:r>
      <w:r w:rsidRPr="00BD45A2">
        <w:rPr>
          <w:rFonts w:ascii="Times New Roman" w:hAnsi="Times New Roman" w:cs="Times New Roman"/>
          <w:sz w:val="24"/>
          <w:szCs w:val="24"/>
        </w:rPr>
        <w:t>para outro serviço da rede socioassistencial</w:t>
      </w:r>
      <w:r>
        <w:rPr>
          <w:rFonts w:ascii="Times New Roman" w:hAnsi="Times New Roman" w:cs="Times New Roman"/>
          <w:sz w:val="24"/>
          <w:szCs w:val="24"/>
        </w:rPr>
        <w:t xml:space="preserve">. </w:t>
      </w:r>
    </w:p>
    <w:p w14:paraId="6502EF43" w14:textId="77777777" w:rsidR="00FF6004" w:rsidRPr="00BD45A2" w:rsidRDefault="00FF6004" w:rsidP="00FF6004">
      <w:pPr>
        <w:spacing w:after="0" w:line="240" w:lineRule="auto"/>
        <w:jc w:val="both"/>
        <w:rPr>
          <w:rFonts w:ascii="Times New Roman" w:hAnsi="Times New Roman" w:cs="Times New Roman"/>
          <w:sz w:val="24"/>
          <w:szCs w:val="24"/>
        </w:rPr>
      </w:pPr>
    </w:p>
    <w:p w14:paraId="5C90F868"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3AB278BF" w14:textId="4C7F4E84" w:rsidR="00961FFF" w:rsidRPr="00961FFF" w:rsidRDefault="0092676D" w:rsidP="00961FFF">
      <w:pPr>
        <w:spacing w:after="0"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1</w:t>
      </w:r>
      <w:r w:rsidR="00FF6004">
        <w:rPr>
          <w:rFonts w:ascii="Times New Roman" w:hAnsi="Times New Roman" w:cs="Times New Roman"/>
          <w:b/>
          <w:bCs/>
          <w:sz w:val="24"/>
          <w:szCs w:val="24"/>
          <w:lang w:val="pt-PT"/>
        </w:rPr>
        <w:t>2</w:t>
      </w:r>
      <w:r>
        <w:rPr>
          <w:rFonts w:ascii="Times New Roman" w:hAnsi="Times New Roman" w:cs="Times New Roman"/>
          <w:b/>
          <w:bCs/>
          <w:sz w:val="24"/>
          <w:szCs w:val="24"/>
          <w:lang w:val="pt-PT"/>
        </w:rPr>
        <w:t xml:space="preserve">       </w:t>
      </w:r>
      <w:r w:rsidR="00961FFF" w:rsidRPr="00961FFF">
        <w:rPr>
          <w:rFonts w:ascii="Times New Roman" w:hAnsi="Times New Roman" w:cs="Times New Roman"/>
          <w:b/>
          <w:bCs/>
          <w:sz w:val="24"/>
          <w:szCs w:val="24"/>
          <w:lang w:val="pt-PT"/>
        </w:rPr>
        <w:t>Sistema de Justiça, SGD e Delegacias</w:t>
      </w:r>
    </w:p>
    <w:p w14:paraId="6BCEF799" w14:textId="77777777" w:rsidR="00961FFF" w:rsidRPr="00961FFF" w:rsidRDefault="00961FFF" w:rsidP="00961FFF">
      <w:pPr>
        <w:numPr>
          <w:ilvl w:val="0"/>
          <w:numId w:val="22"/>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Até às 18h, de segunda à sexta - encaminhar a usuária para o CREAS/Centro Pop, que avalia tecnicamente e solicita a vaga;</w:t>
      </w:r>
    </w:p>
    <w:p w14:paraId="7DFD9BF8" w14:textId="77777777" w:rsidR="00961FFF" w:rsidRPr="00961FFF" w:rsidRDefault="00961FFF" w:rsidP="00961FFF">
      <w:pPr>
        <w:numPr>
          <w:ilvl w:val="0"/>
          <w:numId w:val="22"/>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lang w:val="pt-PT"/>
        </w:rPr>
        <w:t>Após as 18h ou finais de semana - encaminhar para a Casa da Mulher Brasileira, que acolhe a usuária e segue o fluxo acima.</w:t>
      </w:r>
    </w:p>
    <w:p w14:paraId="05556ECF"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3988BC76" w14:textId="3579AE56" w:rsidR="00961FFF" w:rsidRPr="00961FFF" w:rsidRDefault="00961FFF" w:rsidP="00961FFF">
      <w:pPr>
        <w:spacing w:after="0" w:line="240" w:lineRule="auto"/>
        <w:jc w:val="both"/>
        <w:rPr>
          <w:rFonts w:ascii="Times New Roman" w:hAnsi="Times New Roman" w:cs="Times New Roman"/>
          <w:b/>
          <w:bCs/>
          <w:sz w:val="24"/>
          <w:szCs w:val="24"/>
        </w:rPr>
      </w:pPr>
      <w:r w:rsidRPr="00961FFF">
        <w:rPr>
          <w:rFonts w:ascii="Times New Roman" w:hAnsi="Times New Roman" w:cs="Times New Roman"/>
          <w:b/>
          <w:bCs/>
          <w:sz w:val="24"/>
          <w:szCs w:val="24"/>
          <w:u w:val="single"/>
        </w:rPr>
        <w:t xml:space="preserve">Obrigatório: </w:t>
      </w:r>
      <w:r w:rsidRPr="00961FFF">
        <w:rPr>
          <w:rFonts w:ascii="Times New Roman" w:hAnsi="Times New Roman" w:cs="Times New Roman"/>
          <w:b/>
          <w:bCs/>
          <w:sz w:val="24"/>
          <w:szCs w:val="24"/>
        </w:rPr>
        <w:t> </w:t>
      </w:r>
    </w:p>
    <w:p w14:paraId="4DB2DCB9" w14:textId="77777777" w:rsidR="00961FFF" w:rsidRPr="00961FFF" w:rsidRDefault="00961FFF" w:rsidP="00961FFF">
      <w:pPr>
        <w:numPr>
          <w:ilvl w:val="0"/>
          <w:numId w:val="23"/>
        </w:numPr>
        <w:spacing w:after="0" w:line="240" w:lineRule="auto"/>
        <w:jc w:val="both"/>
        <w:rPr>
          <w:rFonts w:ascii="Times New Roman" w:hAnsi="Times New Roman" w:cs="Times New Roman"/>
          <w:sz w:val="24"/>
          <w:szCs w:val="24"/>
        </w:rPr>
      </w:pPr>
      <w:r w:rsidRPr="00961FFF">
        <w:rPr>
          <w:rFonts w:ascii="Times New Roman" w:hAnsi="Times New Roman" w:cs="Times New Roman"/>
          <w:sz w:val="24"/>
          <w:szCs w:val="24"/>
        </w:rPr>
        <w:t>É obrigatório um técnico (Nível Superior) para o acompanhamento da usuária, e seus filhos, devendo aguardar no local até que o responsável realize o acolhimento da usuária, no sentido de recebê-la de forma humanizada;</w:t>
      </w:r>
    </w:p>
    <w:p w14:paraId="61CA8796" w14:textId="77777777" w:rsidR="00961FFF" w:rsidRPr="00961FFF" w:rsidRDefault="00961FFF" w:rsidP="00961FFF">
      <w:pPr>
        <w:spacing w:after="0" w:line="240" w:lineRule="auto"/>
        <w:jc w:val="both"/>
        <w:rPr>
          <w:rFonts w:ascii="Times New Roman" w:hAnsi="Times New Roman" w:cs="Times New Roman"/>
          <w:sz w:val="24"/>
          <w:szCs w:val="24"/>
        </w:rPr>
      </w:pPr>
      <w:r w:rsidRPr="00961FFF">
        <w:rPr>
          <w:rFonts w:ascii="Times New Roman" w:hAnsi="Times New Roman" w:cs="Times New Roman"/>
          <w:sz w:val="24"/>
          <w:szCs w:val="24"/>
        </w:rPr>
        <w:t> </w:t>
      </w:r>
    </w:p>
    <w:p w14:paraId="31C0724A" w14:textId="6786F99F" w:rsidR="00961FFF" w:rsidRPr="00961FFF" w:rsidRDefault="00961FFF" w:rsidP="00961FFF">
      <w:pPr>
        <w:numPr>
          <w:ilvl w:val="0"/>
          <w:numId w:val="23"/>
        </w:numPr>
        <w:spacing w:after="0" w:line="240" w:lineRule="auto"/>
        <w:jc w:val="both"/>
        <w:rPr>
          <w:rFonts w:ascii="Times New Roman" w:hAnsi="Times New Roman" w:cs="Times New Roman"/>
          <w:sz w:val="24"/>
          <w:szCs w:val="24"/>
        </w:rPr>
      </w:pPr>
      <w:r w:rsidRPr="00961FFF">
        <w:rPr>
          <w:rFonts w:ascii="Times New Roman" w:hAnsi="Times New Roman" w:cs="Times New Roman"/>
          <w:sz w:val="24"/>
          <w:szCs w:val="24"/>
        </w:rPr>
        <w:t>O técnico (Nível Superior) responsável por acolher/receber a usuária não deverá realizar novamente avaliação de risco, escuta com a usuária e não fazer nenhuma pergunta sobre o motivo do acolhimento no serviço</w:t>
      </w:r>
      <w:r w:rsidR="006546C0">
        <w:rPr>
          <w:rFonts w:ascii="Times New Roman" w:hAnsi="Times New Roman" w:cs="Times New Roman"/>
          <w:sz w:val="24"/>
          <w:szCs w:val="24"/>
        </w:rPr>
        <w:t>,</w:t>
      </w:r>
      <w:r w:rsidRPr="00961FFF">
        <w:rPr>
          <w:rFonts w:ascii="Times New Roman" w:hAnsi="Times New Roman" w:cs="Times New Roman"/>
          <w:sz w:val="24"/>
          <w:szCs w:val="24"/>
        </w:rPr>
        <w:t xml:space="preserve"> devendo realizar somente o acolhimento apresentando com parte da equipe técnica que passará acompanhar o seu caso; </w:t>
      </w:r>
    </w:p>
    <w:p w14:paraId="3EED50D5" w14:textId="77777777" w:rsidR="00961FFF" w:rsidRPr="00961FFF" w:rsidRDefault="00961FFF" w:rsidP="00961FFF">
      <w:pPr>
        <w:spacing w:after="0" w:line="240" w:lineRule="auto"/>
        <w:jc w:val="both"/>
        <w:rPr>
          <w:rFonts w:ascii="Times New Roman" w:hAnsi="Times New Roman" w:cs="Times New Roman"/>
          <w:sz w:val="24"/>
          <w:szCs w:val="24"/>
        </w:rPr>
      </w:pPr>
    </w:p>
    <w:p w14:paraId="3142CDF3" w14:textId="77777777" w:rsidR="00961FFF" w:rsidRPr="00961FFF" w:rsidRDefault="00961FFF" w:rsidP="00961FFF">
      <w:pPr>
        <w:numPr>
          <w:ilvl w:val="0"/>
          <w:numId w:val="23"/>
        </w:numPr>
        <w:spacing w:after="0" w:line="240" w:lineRule="auto"/>
        <w:jc w:val="both"/>
        <w:rPr>
          <w:rFonts w:ascii="Times New Roman" w:hAnsi="Times New Roman" w:cs="Times New Roman"/>
          <w:sz w:val="24"/>
          <w:szCs w:val="24"/>
        </w:rPr>
      </w:pPr>
      <w:r w:rsidRPr="00961FFF">
        <w:rPr>
          <w:rFonts w:ascii="Times New Roman" w:hAnsi="Times New Roman" w:cs="Times New Roman"/>
          <w:sz w:val="24"/>
          <w:szCs w:val="24"/>
        </w:rPr>
        <w:t> A formalização do acolhimento será por meio do Instrumental de Referência e Contrarreferência, documento deverá ser em duas vias para assinatura, devendo o solicitante já levar preenchido para protocolar;  </w:t>
      </w:r>
      <w:r w:rsidRPr="00961FFF">
        <w:rPr>
          <w:rFonts w:ascii="Times New Roman" w:hAnsi="Times New Roman" w:cs="Times New Roman"/>
          <w:sz w:val="24"/>
          <w:szCs w:val="24"/>
          <w:lang w:val="pt-PT"/>
        </w:rPr>
        <w:t xml:space="preserve"> </w:t>
      </w:r>
    </w:p>
    <w:p w14:paraId="6AE3C38F" w14:textId="77777777" w:rsidR="00961FFF" w:rsidRPr="00961FFF" w:rsidRDefault="00961FFF" w:rsidP="00961FFF">
      <w:pPr>
        <w:spacing w:after="0" w:line="240" w:lineRule="auto"/>
        <w:jc w:val="both"/>
        <w:rPr>
          <w:rFonts w:ascii="Times New Roman" w:hAnsi="Times New Roman" w:cs="Times New Roman"/>
          <w:sz w:val="24"/>
          <w:szCs w:val="24"/>
        </w:rPr>
      </w:pPr>
    </w:p>
    <w:p w14:paraId="204CC207" w14:textId="77777777" w:rsidR="00961FFF" w:rsidRPr="00961FFF" w:rsidRDefault="00961FFF" w:rsidP="00961FFF">
      <w:pPr>
        <w:spacing w:after="0" w:line="240" w:lineRule="auto"/>
        <w:jc w:val="both"/>
        <w:rPr>
          <w:rFonts w:ascii="Times New Roman" w:hAnsi="Times New Roman" w:cs="Times New Roman"/>
          <w:sz w:val="24"/>
          <w:szCs w:val="24"/>
        </w:rPr>
      </w:pPr>
    </w:p>
    <w:p w14:paraId="3BBC4EA0" w14:textId="77777777" w:rsidR="00961FFF" w:rsidRPr="00961FFF" w:rsidRDefault="00961FFF" w:rsidP="00961FFF">
      <w:pPr>
        <w:spacing w:after="0" w:line="240" w:lineRule="auto"/>
        <w:jc w:val="both"/>
        <w:rPr>
          <w:rFonts w:ascii="Times New Roman" w:hAnsi="Times New Roman" w:cs="Times New Roman"/>
          <w:sz w:val="24"/>
          <w:szCs w:val="24"/>
        </w:rPr>
      </w:pPr>
      <w:r w:rsidRPr="00961FFF">
        <w:rPr>
          <w:rFonts w:ascii="Times New Roman" w:hAnsi="Times New Roman" w:cs="Times New Roman"/>
          <w:b/>
          <w:bCs/>
          <w:sz w:val="24"/>
          <w:szCs w:val="24"/>
        </w:rPr>
        <w:t>Importante</w:t>
      </w:r>
      <w:r w:rsidRPr="00961FFF">
        <w:rPr>
          <w:rFonts w:ascii="Times New Roman" w:hAnsi="Times New Roman" w:cs="Times New Roman"/>
          <w:sz w:val="24"/>
          <w:szCs w:val="24"/>
        </w:rPr>
        <w:t xml:space="preserve">:  </w:t>
      </w:r>
    </w:p>
    <w:p w14:paraId="42211FEC" w14:textId="77777777" w:rsidR="00961FFF" w:rsidRPr="00961FFF" w:rsidRDefault="00961FFF" w:rsidP="00961FFF">
      <w:pPr>
        <w:numPr>
          <w:ilvl w:val="0"/>
          <w:numId w:val="24"/>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sz w:val="24"/>
          <w:szCs w:val="24"/>
        </w:rPr>
        <w:t xml:space="preserve">Quando se trata de Violência Doméstica Contra a Mulher, considerar o que preconiza a Lei Maria da Penha. </w:t>
      </w:r>
      <w:r w:rsidRPr="00961FFF">
        <w:rPr>
          <w:rFonts w:ascii="Times New Roman" w:hAnsi="Times New Roman" w:cs="Times New Roman"/>
          <w:sz w:val="24"/>
          <w:szCs w:val="24"/>
          <w:lang w:val="pt-PT"/>
        </w:rPr>
        <w:t xml:space="preserve"> </w:t>
      </w:r>
    </w:p>
    <w:p w14:paraId="0BD28BBC" w14:textId="77777777" w:rsidR="00961FFF" w:rsidRPr="00961FFF" w:rsidRDefault="00961FFF" w:rsidP="00961FFF">
      <w:pPr>
        <w:spacing w:after="0" w:line="240" w:lineRule="auto"/>
        <w:jc w:val="both"/>
        <w:rPr>
          <w:rFonts w:ascii="Times New Roman" w:hAnsi="Times New Roman" w:cs="Times New Roman"/>
          <w:sz w:val="24"/>
          <w:szCs w:val="24"/>
          <w:lang w:val="pt-PT"/>
        </w:rPr>
      </w:pPr>
    </w:p>
    <w:p w14:paraId="27476D76" w14:textId="77777777" w:rsidR="00961FFF" w:rsidRPr="00961FFF" w:rsidRDefault="00961FFF" w:rsidP="00961FFF">
      <w:pPr>
        <w:numPr>
          <w:ilvl w:val="0"/>
          <w:numId w:val="24"/>
        </w:numPr>
        <w:spacing w:after="0" w:line="240" w:lineRule="auto"/>
        <w:jc w:val="both"/>
        <w:rPr>
          <w:rFonts w:ascii="Times New Roman" w:hAnsi="Times New Roman" w:cs="Times New Roman"/>
          <w:sz w:val="24"/>
          <w:szCs w:val="24"/>
          <w:lang w:val="pt-PT"/>
        </w:rPr>
      </w:pPr>
      <w:r w:rsidRPr="00961FFF">
        <w:rPr>
          <w:rFonts w:ascii="Times New Roman" w:hAnsi="Times New Roman" w:cs="Times New Roman"/>
          <w:b/>
          <w:bCs/>
          <w:sz w:val="24"/>
          <w:szCs w:val="24"/>
        </w:rPr>
        <w:t>Lei n. 11.340</w:t>
      </w:r>
      <w:r w:rsidRPr="00961FFF">
        <w:rPr>
          <w:rFonts w:ascii="Times New Roman" w:hAnsi="Times New Roman" w:cs="Times New Roman"/>
          <w:sz w:val="24"/>
          <w:szCs w:val="24"/>
        </w:rPr>
        <w:t>, de 7 agosto de 2006. Cria mecanismos para coibir a violência doméstica e familiar contra a mulher, nos termos do § 8</w:t>
      </w:r>
      <w:r w:rsidRPr="00961FFF">
        <w:rPr>
          <w:rFonts w:ascii="Times New Roman" w:hAnsi="Times New Roman" w:cs="Times New Roman"/>
          <w:sz w:val="24"/>
          <w:szCs w:val="24"/>
          <w:vertAlign w:val="superscript"/>
        </w:rPr>
        <w:t>o</w:t>
      </w:r>
      <w:r w:rsidRPr="00961FFF">
        <w:rPr>
          <w:rFonts w:ascii="Times New Roman" w:hAnsi="Times New Roman" w:cs="Times New Roman"/>
          <w:sz w:val="24"/>
          <w:szCs w:val="24"/>
        </w:rPr>
        <w:t xml:space="preserve"> do art. 226 da Constituição Federal, da Convenção sobre a Eliminação de Todas as Formas de Discriminação contra as Mulheres e da Convenção Interamericana para Prevenir, </w:t>
      </w:r>
      <w:r w:rsidRPr="00961FFF">
        <w:rPr>
          <w:rFonts w:ascii="Times New Roman" w:hAnsi="Times New Roman" w:cs="Times New Roman"/>
          <w:sz w:val="24"/>
          <w:szCs w:val="24"/>
        </w:rPr>
        <w:lastRenderedPageBreak/>
        <w:t>Punir e Erradicar a Violência contra a Mulher; dispõe sobre a criação dos Juizados de Violência Doméstica e Familiar contra a Mulher; altera o Código de Processo Penal, o Código Penal e a Lei de Execução Penal; e dá outras providências.</w:t>
      </w:r>
    </w:p>
    <w:p w14:paraId="7A3F0A40" w14:textId="77777777" w:rsidR="00961FFF" w:rsidRPr="00961FFF" w:rsidRDefault="00961FFF" w:rsidP="00961FFF">
      <w:pPr>
        <w:spacing w:after="0" w:line="240" w:lineRule="auto"/>
        <w:jc w:val="both"/>
        <w:rPr>
          <w:rFonts w:ascii="Times New Roman" w:hAnsi="Times New Roman" w:cs="Times New Roman"/>
          <w:b/>
          <w:bCs/>
          <w:sz w:val="24"/>
          <w:szCs w:val="24"/>
        </w:rPr>
      </w:pPr>
    </w:p>
    <w:p w14:paraId="5F7936E7" w14:textId="463412FD" w:rsidR="00961FFF" w:rsidRPr="00961FFF" w:rsidRDefault="00961FFF" w:rsidP="00961FFF">
      <w:pPr>
        <w:numPr>
          <w:ilvl w:val="0"/>
          <w:numId w:val="24"/>
        </w:numPr>
        <w:spacing w:after="0" w:line="240" w:lineRule="auto"/>
        <w:jc w:val="both"/>
        <w:rPr>
          <w:rFonts w:ascii="Times New Roman" w:hAnsi="Times New Roman" w:cs="Times New Roman"/>
          <w:sz w:val="24"/>
          <w:szCs w:val="24"/>
        </w:rPr>
      </w:pPr>
      <w:r w:rsidRPr="00961FFF">
        <w:rPr>
          <w:rFonts w:ascii="Times New Roman" w:hAnsi="Times New Roman" w:cs="Times New Roman"/>
          <w:b/>
          <w:bCs/>
          <w:sz w:val="24"/>
          <w:szCs w:val="24"/>
          <w:lang w:val="pt-PT"/>
        </w:rPr>
        <w:t xml:space="preserve">Portaria </w:t>
      </w:r>
      <w:r w:rsidRPr="004B5755">
        <w:rPr>
          <w:rFonts w:ascii="Times New Roman" w:hAnsi="Times New Roman" w:cs="Times New Roman"/>
          <w:b/>
          <w:bCs/>
          <w:sz w:val="24"/>
          <w:szCs w:val="24"/>
          <w:lang w:val="pt-PT"/>
        </w:rPr>
        <w:t xml:space="preserve">Vigente: </w:t>
      </w:r>
      <w:r w:rsidRPr="004B5755">
        <w:rPr>
          <w:rFonts w:ascii="Times New Roman" w:hAnsi="Times New Roman" w:cs="Times New Roman"/>
          <w:sz w:val="24"/>
          <w:szCs w:val="24"/>
          <w:lang w:val="pt-PT"/>
        </w:rPr>
        <w:t xml:space="preserve">Portaria </w:t>
      </w:r>
      <w:r w:rsidR="004B5755" w:rsidRPr="004B5755">
        <w:rPr>
          <w:rFonts w:ascii="Times New Roman" w:hAnsi="Times New Roman" w:cs="Times New Roman"/>
          <w:sz w:val="24"/>
          <w:szCs w:val="24"/>
          <w:lang w:val="pt-PT"/>
        </w:rPr>
        <w:t xml:space="preserve">115/2024, </w:t>
      </w:r>
      <w:r w:rsidRPr="004B5755">
        <w:rPr>
          <w:rFonts w:ascii="Times New Roman" w:hAnsi="Times New Roman" w:cs="Times New Roman"/>
          <w:sz w:val="24"/>
          <w:szCs w:val="24"/>
          <w:lang w:val="pt-PT"/>
        </w:rPr>
        <w:t xml:space="preserve"> </w:t>
      </w:r>
      <w:r w:rsidRPr="004B5755">
        <w:rPr>
          <w:rFonts w:ascii="Times New Roman" w:hAnsi="Times New Roman" w:cs="Times New Roman"/>
          <w:sz w:val="24"/>
          <w:szCs w:val="24"/>
        </w:rPr>
        <w:t xml:space="preserve">dispõe </w:t>
      </w:r>
      <w:r w:rsidRPr="00961FFF">
        <w:rPr>
          <w:rFonts w:ascii="Times New Roman" w:hAnsi="Times New Roman" w:cs="Times New Roman"/>
          <w:sz w:val="24"/>
          <w:szCs w:val="24"/>
        </w:rPr>
        <w:t>sobre a operação da Central de Vagas de Acolhimento Institucional e Familiar da Secretaria Municipal de Assistência e Desenvolvimento Social de São Paulo. </w:t>
      </w:r>
    </w:p>
    <w:p w14:paraId="483C2D49" w14:textId="77777777" w:rsidR="00961FFF" w:rsidRPr="00961FFF" w:rsidRDefault="00961FFF" w:rsidP="00961FFF">
      <w:pPr>
        <w:spacing w:after="0" w:line="240" w:lineRule="auto"/>
        <w:jc w:val="both"/>
        <w:rPr>
          <w:rFonts w:ascii="Times New Roman" w:hAnsi="Times New Roman" w:cs="Times New Roman"/>
          <w:b/>
          <w:bCs/>
          <w:sz w:val="24"/>
          <w:szCs w:val="24"/>
        </w:rPr>
      </w:pPr>
      <w:r w:rsidRPr="00961FFF">
        <w:rPr>
          <w:rFonts w:ascii="Times New Roman" w:hAnsi="Times New Roman" w:cs="Times New Roman"/>
          <w:b/>
          <w:bCs/>
          <w:sz w:val="24"/>
          <w:szCs w:val="24"/>
        </w:rPr>
        <w:t> </w:t>
      </w:r>
    </w:p>
    <w:p w14:paraId="4F71BBB6" w14:textId="77777777" w:rsidR="00B6368A" w:rsidRPr="00961FFF" w:rsidRDefault="00B6368A">
      <w:pPr>
        <w:spacing w:after="0" w:line="240" w:lineRule="auto"/>
        <w:jc w:val="both"/>
        <w:rPr>
          <w:rFonts w:ascii="Times New Roman" w:hAnsi="Times New Roman" w:cs="Times New Roman"/>
          <w:sz w:val="24"/>
          <w:szCs w:val="24"/>
        </w:rPr>
      </w:pPr>
    </w:p>
    <w:p w14:paraId="08254B45" w14:textId="77777777" w:rsidR="007A0B78" w:rsidRPr="00961FFF" w:rsidRDefault="007A0B78">
      <w:pPr>
        <w:spacing w:after="0" w:line="240" w:lineRule="auto"/>
        <w:jc w:val="both"/>
        <w:rPr>
          <w:rFonts w:ascii="Times New Roman" w:hAnsi="Times New Roman" w:cs="Times New Roman"/>
          <w:color w:val="EE0000"/>
          <w:sz w:val="24"/>
          <w:szCs w:val="24"/>
        </w:rPr>
      </w:pPr>
    </w:p>
    <w:p w14:paraId="19C552FC" w14:textId="65BB6C4A" w:rsidR="007A0B78" w:rsidRPr="004E585F" w:rsidRDefault="0092676D">
      <w:pPr>
        <w:spacing w:after="0" w:line="240" w:lineRule="auto"/>
        <w:jc w:val="both"/>
        <w:rPr>
          <w:rFonts w:ascii="Times New Roman" w:hAnsi="Times New Roman" w:cs="Times New Roman"/>
          <w:sz w:val="24"/>
          <w:szCs w:val="24"/>
        </w:rPr>
      </w:pPr>
      <w:r>
        <w:rPr>
          <w:rStyle w:val="eop"/>
          <w:rFonts w:ascii="Times New Roman" w:eastAsia="Times New Roman" w:hAnsi="Times New Roman" w:cs="Times New Roman"/>
          <w:b/>
          <w:bCs/>
          <w:sz w:val="24"/>
          <w:szCs w:val="24"/>
          <w:lang w:eastAsia="pt-BR"/>
        </w:rPr>
        <w:t>1</w:t>
      </w:r>
      <w:r w:rsidR="00FF6004">
        <w:rPr>
          <w:rStyle w:val="eop"/>
          <w:rFonts w:ascii="Times New Roman" w:eastAsia="Times New Roman" w:hAnsi="Times New Roman" w:cs="Times New Roman"/>
          <w:b/>
          <w:bCs/>
          <w:sz w:val="24"/>
          <w:szCs w:val="24"/>
          <w:lang w:eastAsia="pt-BR"/>
        </w:rPr>
        <w:t>3</w:t>
      </w:r>
      <w:r>
        <w:rPr>
          <w:rStyle w:val="eop"/>
          <w:rFonts w:ascii="Times New Roman" w:eastAsia="Times New Roman" w:hAnsi="Times New Roman" w:cs="Times New Roman"/>
          <w:b/>
          <w:bCs/>
          <w:sz w:val="24"/>
          <w:szCs w:val="24"/>
          <w:lang w:eastAsia="pt-BR"/>
        </w:rPr>
        <w:t xml:space="preserve">     </w:t>
      </w:r>
      <w:r w:rsidR="00BC5DAA" w:rsidRPr="004E585F">
        <w:rPr>
          <w:rStyle w:val="eop"/>
          <w:rFonts w:ascii="Times New Roman" w:eastAsia="Times New Roman" w:hAnsi="Times New Roman" w:cs="Times New Roman"/>
          <w:b/>
          <w:bCs/>
          <w:sz w:val="24"/>
          <w:szCs w:val="24"/>
          <w:lang w:eastAsia="pt-BR"/>
        </w:rPr>
        <w:t>SEAS</w:t>
      </w:r>
    </w:p>
    <w:p w14:paraId="1F8429A4" w14:textId="309588B1" w:rsidR="004E585F" w:rsidRPr="004E585F" w:rsidRDefault="00BC5DAA" w:rsidP="00485C0B">
      <w:pPr>
        <w:spacing w:after="0" w:line="240" w:lineRule="auto"/>
        <w:jc w:val="both"/>
        <w:rPr>
          <w:rFonts w:ascii="Times New Roman" w:hAnsi="Times New Roman" w:cs="Times New Roman"/>
          <w:sz w:val="24"/>
          <w:szCs w:val="24"/>
        </w:rPr>
      </w:pPr>
      <w:r w:rsidRPr="004E585F">
        <w:rPr>
          <w:rStyle w:val="eop"/>
          <w:rFonts w:ascii="Times New Roman" w:eastAsia="Times New Roman" w:hAnsi="Times New Roman" w:cs="Times New Roman"/>
          <w:sz w:val="24"/>
          <w:szCs w:val="24"/>
          <w:lang w:eastAsia="pt-BR"/>
        </w:rPr>
        <w:t xml:space="preserve">No período compreendido entre </w:t>
      </w:r>
      <w:r w:rsidR="00FF6004">
        <w:rPr>
          <w:rStyle w:val="eop"/>
          <w:rFonts w:ascii="Times New Roman" w:eastAsia="Times New Roman" w:hAnsi="Times New Roman" w:cs="Times New Roman"/>
          <w:sz w:val="24"/>
          <w:szCs w:val="24"/>
          <w:lang w:eastAsia="pt-BR"/>
        </w:rPr>
        <w:t>8:00</w:t>
      </w:r>
      <w:r w:rsidRPr="004E585F">
        <w:rPr>
          <w:rStyle w:val="eop"/>
          <w:rFonts w:ascii="Times New Roman" w:eastAsia="Times New Roman" w:hAnsi="Times New Roman" w:cs="Times New Roman"/>
          <w:sz w:val="24"/>
          <w:szCs w:val="24"/>
          <w:lang w:eastAsia="pt-BR"/>
        </w:rPr>
        <w:t xml:space="preserve">hs e </w:t>
      </w:r>
      <w:r w:rsidR="00FF6004">
        <w:rPr>
          <w:rStyle w:val="eop"/>
          <w:rFonts w:ascii="Times New Roman" w:eastAsia="Times New Roman" w:hAnsi="Times New Roman" w:cs="Times New Roman"/>
          <w:sz w:val="24"/>
          <w:szCs w:val="24"/>
          <w:lang w:eastAsia="pt-BR"/>
        </w:rPr>
        <w:t>18</w:t>
      </w:r>
      <w:r w:rsidRPr="004E585F">
        <w:rPr>
          <w:rStyle w:val="eop"/>
          <w:rFonts w:ascii="Times New Roman" w:eastAsia="Times New Roman" w:hAnsi="Times New Roman" w:cs="Times New Roman"/>
          <w:sz w:val="24"/>
          <w:szCs w:val="24"/>
          <w:lang w:eastAsia="pt-BR"/>
        </w:rPr>
        <w:t xml:space="preserve">hs, as abordagens realizadas pelo SEAS deverão seguir </w:t>
      </w:r>
      <w:r w:rsidR="004E585F">
        <w:rPr>
          <w:rStyle w:val="eop"/>
          <w:rFonts w:ascii="Times New Roman" w:eastAsia="Times New Roman" w:hAnsi="Times New Roman" w:cs="Times New Roman"/>
          <w:sz w:val="24"/>
          <w:szCs w:val="24"/>
          <w:lang w:eastAsia="pt-BR"/>
        </w:rPr>
        <w:t>o encaminhamento p</w:t>
      </w:r>
      <w:r w:rsidR="009F70E7" w:rsidRPr="004E585F">
        <w:rPr>
          <w:rStyle w:val="eop"/>
          <w:rFonts w:ascii="Times New Roman" w:eastAsia="Times New Roman" w:hAnsi="Times New Roman" w:cs="Times New Roman"/>
          <w:sz w:val="24"/>
          <w:szCs w:val="24"/>
          <w:lang w:eastAsia="pt-BR"/>
        </w:rPr>
        <w:t>ara o CREAS/C.POP</w:t>
      </w:r>
      <w:r w:rsidR="00FF6004">
        <w:rPr>
          <w:rStyle w:val="eop"/>
          <w:rFonts w:ascii="Times New Roman" w:eastAsia="Times New Roman" w:hAnsi="Times New Roman" w:cs="Times New Roman"/>
          <w:sz w:val="24"/>
          <w:szCs w:val="24"/>
          <w:lang w:eastAsia="pt-BR"/>
        </w:rPr>
        <w:t xml:space="preserve">. </w:t>
      </w:r>
      <w:r w:rsidR="00485C0B" w:rsidRPr="004E585F">
        <w:rPr>
          <w:rFonts w:ascii="Times New Roman" w:hAnsi="Times New Roman" w:cs="Times New Roman"/>
          <w:sz w:val="24"/>
          <w:szCs w:val="24"/>
        </w:rPr>
        <w:t xml:space="preserve">Em se tratando de abordagem realizada pelo SEAS, no período compreendido entre 18hs e 08hs, </w:t>
      </w:r>
      <w:r w:rsidR="009F70E7" w:rsidRPr="004E585F">
        <w:rPr>
          <w:rFonts w:ascii="Times New Roman" w:hAnsi="Times New Roman" w:cs="Times New Roman"/>
          <w:sz w:val="24"/>
          <w:szCs w:val="24"/>
        </w:rPr>
        <w:t xml:space="preserve">e no caso de mulher (com filhos) em situação de violência doméstica e familiar, a solicitação da vaga deve ser </w:t>
      </w:r>
      <w:r w:rsidR="00FF6004">
        <w:rPr>
          <w:rFonts w:ascii="Times New Roman" w:hAnsi="Times New Roman" w:cs="Times New Roman"/>
          <w:sz w:val="24"/>
          <w:szCs w:val="24"/>
        </w:rPr>
        <w:t xml:space="preserve">solicitada </w:t>
      </w:r>
      <w:r w:rsidR="009F70E7" w:rsidRPr="004E585F">
        <w:rPr>
          <w:rFonts w:ascii="Times New Roman" w:hAnsi="Times New Roman" w:cs="Times New Roman"/>
          <w:sz w:val="24"/>
          <w:szCs w:val="24"/>
        </w:rPr>
        <w:t xml:space="preserve">para </w:t>
      </w:r>
      <w:r w:rsidR="00FF6004">
        <w:rPr>
          <w:rFonts w:ascii="Times New Roman" w:hAnsi="Times New Roman" w:cs="Times New Roman"/>
          <w:sz w:val="24"/>
          <w:szCs w:val="24"/>
        </w:rPr>
        <w:t xml:space="preserve">o </w:t>
      </w:r>
      <w:r w:rsidR="009F70E7" w:rsidRPr="004E585F">
        <w:rPr>
          <w:rFonts w:ascii="Times New Roman" w:hAnsi="Times New Roman" w:cs="Times New Roman"/>
          <w:sz w:val="24"/>
          <w:szCs w:val="24"/>
        </w:rPr>
        <w:t>serviço regular como CAEM e CAE</w:t>
      </w:r>
      <w:r w:rsidR="006307B4">
        <w:rPr>
          <w:rFonts w:ascii="Times New Roman" w:hAnsi="Times New Roman" w:cs="Times New Roman"/>
          <w:sz w:val="24"/>
          <w:szCs w:val="24"/>
        </w:rPr>
        <w:t xml:space="preserve"> </w:t>
      </w:r>
      <w:r w:rsidR="009F70E7" w:rsidRPr="004E585F">
        <w:rPr>
          <w:rFonts w:ascii="Times New Roman" w:hAnsi="Times New Roman" w:cs="Times New Roman"/>
          <w:sz w:val="24"/>
          <w:szCs w:val="24"/>
        </w:rPr>
        <w:t>Família. Compreendendo</w:t>
      </w:r>
      <w:r w:rsidR="00A77A09">
        <w:rPr>
          <w:rFonts w:ascii="Times New Roman" w:hAnsi="Times New Roman" w:cs="Times New Roman"/>
          <w:sz w:val="24"/>
          <w:szCs w:val="24"/>
        </w:rPr>
        <w:t xml:space="preserve"> </w:t>
      </w:r>
      <w:r w:rsidR="009F70E7" w:rsidRPr="004E585F">
        <w:rPr>
          <w:rFonts w:ascii="Times New Roman" w:hAnsi="Times New Roman" w:cs="Times New Roman"/>
          <w:sz w:val="24"/>
          <w:szCs w:val="24"/>
        </w:rPr>
        <w:t xml:space="preserve">os </w:t>
      </w:r>
      <w:r w:rsidR="00A77A09">
        <w:rPr>
          <w:rFonts w:ascii="Times New Roman" w:hAnsi="Times New Roman" w:cs="Times New Roman"/>
          <w:sz w:val="24"/>
          <w:szCs w:val="24"/>
        </w:rPr>
        <w:t>des</w:t>
      </w:r>
      <w:r w:rsidR="009F70E7" w:rsidRPr="004E585F">
        <w:rPr>
          <w:rFonts w:ascii="Times New Roman" w:hAnsi="Times New Roman" w:cs="Times New Roman"/>
          <w:sz w:val="24"/>
          <w:szCs w:val="24"/>
        </w:rPr>
        <w:t>dobramentos do caso, deve</w:t>
      </w:r>
      <w:r w:rsidR="004E585F" w:rsidRPr="004E585F">
        <w:rPr>
          <w:rFonts w:ascii="Times New Roman" w:hAnsi="Times New Roman" w:cs="Times New Roman"/>
          <w:sz w:val="24"/>
          <w:szCs w:val="24"/>
        </w:rPr>
        <w:t>rá</w:t>
      </w:r>
      <w:r w:rsidR="009F70E7" w:rsidRPr="004E585F">
        <w:rPr>
          <w:rFonts w:ascii="Times New Roman" w:hAnsi="Times New Roman" w:cs="Times New Roman"/>
          <w:sz w:val="24"/>
          <w:szCs w:val="24"/>
        </w:rPr>
        <w:t xml:space="preserve"> ser avaliado pela equipe </w:t>
      </w:r>
      <w:r w:rsidR="004E585F" w:rsidRPr="004E585F">
        <w:rPr>
          <w:rFonts w:ascii="Times New Roman" w:hAnsi="Times New Roman" w:cs="Times New Roman"/>
          <w:sz w:val="24"/>
          <w:szCs w:val="24"/>
        </w:rPr>
        <w:t>técnica no dia seguinte, e</w:t>
      </w:r>
      <w:r w:rsidR="009F70E7" w:rsidRPr="004E585F">
        <w:rPr>
          <w:rFonts w:ascii="Times New Roman" w:hAnsi="Times New Roman" w:cs="Times New Roman"/>
          <w:sz w:val="24"/>
          <w:szCs w:val="24"/>
        </w:rPr>
        <w:t xml:space="preserve"> </w:t>
      </w:r>
      <w:r w:rsidR="004E585F" w:rsidRPr="004E585F">
        <w:rPr>
          <w:rFonts w:ascii="Times New Roman" w:hAnsi="Times New Roman" w:cs="Times New Roman"/>
          <w:sz w:val="24"/>
          <w:szCs w:val="24"/>
        </w:rPr>
        <w:t xml:space="preserve">a partir da avaliação de risco, a equipe </w:t>
      </w:r>
      <w:r w:rsidR="004E585F">
        <w:rPr>
          <w:rFonts w:ascii="Times New Roman" w:hAnsi="Times New Roman" w:cs="Times New Roman"/>
          <w:sz w:val="24"/>
          <w:szCs w:val="24"/>
        </w:rPr>
        <w:t xml:space="preserve">deverá </w:t>
      </w:r>
      <w:r w:rsidR="004E585F" w:rsidRPr="004E585F">
        <w:rPr>
          <w:rFonts w:ascii="Times New Roman" w:hAnsi="Times New Roman" w:cs="Times New Roman"/>
          <w:sz w:val="24"/>
          <w:szCs w:val="24"/>
        </w:rPr>
        <w:t xml:space="preserve">solicitar ao CREAS/C.POP/Gestor da parceria a transferência. </w:t>
      </w:r>
    </w:p>
    <w:bookmarkEnd w:id="0"/>
    <w:p w14:paraId="6C1E5BA7" w14:textId="77777777" w:rsidR="00BD45A2" w:rsidRDefault="00BD45A2" w:rsidP="00BD45A2">
      <w:pPr>
        <w:pStyle w:val="PargrafodaLista"/>
        <w:spacing w:after="0" w:line="240" w:lineRule="auto"/>
        <w:ind w:left="0"/>
        <w:jc w:val="both"/>
        <w:rPr>
          <w:rFonts w:ascii="Times New Roman" w:hAnsi="Times New Roman" w:cs="Times New Roman"/>
          <w:sz w:val="24"/>
          <w:szCs w:val="24"/>
        </w:rPr>
      </w:pPr>
    </w:p>
    <w:p w14:paraId="58D6CA06" w14:textId="77777777" w:rsidR="004E585F" w:rsidRPr="00BD45A2" w:rsidRDefault="004E585F" w:rsidP="00BD45A2">
      <w:pPr>
        <w:pStyle w:val="PargrafodaLista"/>
        <w:spacing w:after="0" w:line="240" w:lineRule="auto"/>
        <w:ind w:left="0"/>
        <w:jc w:val="both"/>
        <w:rPr>
          <w:rFonts w:ascii="Times New Roman" w:hAnsi="Times New Roman" w:cs="Times New Roman"/>
          <w:sz w:val="24"/>
          <w:szCs w:val="24"/>
        </w:rPr>
      </w:pPr>
    </w:p>
    <w:sectPr w:rsidR="004E585F" w:rsidRPr="00BD45A2">
      <w:footerReference w:type="default" r:id="rId9"/>
      <w:pgSz w:w="11906" w:h="16838"/>
      <w:pgMar w:top="1417" w:right="1701" w:bottom="1417" w:left="1701" w:header="42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3942" w14:textId="77777777" w:rsidR="00B80736" w:rsidRDefault="00B80736">
      <w:pPr>
        <w:spacing w:after="0" w:line="240" w:lineRule="auto"/>
      </w:pPr>
      <w:r>
        <w:separator/>
      </w:r>
    </w:p>
  </w:endnote>
  <w:endnote w:type="continuationSeparator" w:id="0">
    <w:p w14:paraId="02EFD537" w14:textId="77777777" w:rsidR="00B80736" w:rsidRDefault="00B8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9EE6" w14:textId="77777777" w:rsidR="00D8592E" w:rsidRDefault="00BC5DAA">
    <w:pPr>
      <w:pStyle w:val="Rodap"/>
      <w:jc w:val="right"/>
    </w:pPr>
    <w:r>
      <w:fldChar w:fldCharType="begin"/>
    </w:r>
    <w:r>
      <w:instrText xml:space="preserve"> PAGE </w:instrText>
    </w:r>
    <w:r>
      <w:fldChar w:fldCharType="separate"/>
    </w:r>
    <w:r>
      <w:t>4</w:t>
    </w:r>
    <w:r>
      <w:fldChar w:fldCharType="end"/>
    </w:r>
  </w:p>
  <w:p w14:paraId="69199560" w14:textId="77777777" w:rsidR="00D8592E" w:rsidRDefault="00D859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AA58" w14:textId="77777777" w:rsidR="00B80736" w:rsidRDefault="00B80736">
      <w:pPr>
        <w:spacing w:after="0" w:line="240" w:lineRule="auto"/>
      </w:pPr>
      <w:r>
        <w:rPr>
          <w:color w:val="000000"/>
        </w:rPr>
        <w:separator/>
      </w:r>
    </w:p>
  </w:footnote>
  <w:footnote w:type="continuationSeparator" w:id="0">
    <w:p w14:paraId="23E26648" w14:textId="77777777" w:rsidR="00B80736" w:rsidRDefault="00B80736">
      <w:pPr>
        <w:spacing w:after="0" w:line="240" w:lineRule="auto"/>
      </w:pPr>
      <w:r>
        <w:continuationSeparator/>
      </w:r>
    </w:p>
  </w:footnote>
  <w:footnote w:id="1">
    <w:p w14:paraId="47A21C8A" w14:textId="77777777" w:rsidR="00961FFF" w:rsidRDefault="00961FFF" w:rsidP="00961FFF">
      <w:pPr>
        <w:pStyle w:val="Textodenotaderodap"/>
        <w:rPr>
          <w:b/>
          <w:bCs/>
          <w:lang w:val="pt-BR"/>
        </w:rPr>
      </w:pPr>
      <w:r>
        <w:rPr>
          <w:rStyle w:val="Refdenotaderodap"/>
          <w:b/>
          <w:bCs/>
          <w:sz w:val="24"/>
          <w:szCs w:val="24"/>
        </w:rPr>
        <w:footnoteRef/>
      </w:r>
      <w:r>
        <w:rPr>
          <w:b/>
          <w:bCs/>
        </w:rPr>
        <w:t xml:space="preserve"> </w:t>
      </w:r>
      <w:r>
        <w:rPr>
          <w:b/>
          <w:bCs/>
          <w:lang w:val="pt-BR"/>
        </w:rPr>
        <w:t xml:space="preserve">ABNT NBR15860-1 - Móveis - Berços e berços dobráveis infantis tipos domésticos - Parte 1: Requisitos de segurança.  e NBR 15860-2 - Móveis - Berços e berços dobráveis infantis tipos domésticos - Parte 2: Métodos de ensaio.  </w:t>
      </w:r>
    </w:p>
  </w:footnote>
  <w:footnote w:id="2">
    <w:p w14:paraId="312DBDDD" w14:textId="77777777" w:rsidR="00961FFF" w:rsidRDefault="00961FFF" w:rsidP="00961FFF">
      <w:pPr>
        <w:pStyle w:val="NormalWeb"/>
        <w:spacing w:before="0" w:after="300"/>
        <w:jc w:val="both"/>
        <w:textAlignment w:val="baseline"/>
        <w:rPr>
          <w:rFonts w:ascii="Calibri" w:eastAsia="Calibri" w:hAnsi="Calibri" w:cs="Calibri"/>
          <w:b/>
          <w:bCs/>
          <w:sz w:val="20"/>
          <w:szCs w:val="20"/>
          <w:lang w:eastAsia="en-US"/>
        </w:rPr>
      </w:pPr>
      <w:r>
        <w:rPr>
          <w:rStyle w:val="Refdenotaderodap"/>
          <w:b/>
          <w:bCs/>
        </w:rPr>
        <w:footnoteRef/>
      </w:r>
      <w:r>
        <w:rPr>
          <w:b/>
          <w:bCs/>
        </w:rPr>
        <w:t xml:space="preserve"> </w:t>
      </w:r>
      <w:r>
        <w:rPr>
          <w:rFonts w:ascii="Calibri" w:eastAsia="Calibri" w:hAnsi="Calibri" w:cs="Calibri"/>
          <w:b/>
          <w:bCs/>
          <w:sz w:val="20"/>
          <w:szCs w:val="20"/>
          <w:lang w:eastAsia="en-US"/>
        </w:rPr>
        <w:t>Orientações sobre as faixas etárias equivalentes a disponibilização de leitos (berços e beliches para crianças nos Serviços de Acolhimentos – “Cabe destacar que para além das preocupações de segurança ao disponibilizar leito no formato de berço ou beliche conforme avaliação de condições de desenvolvimento motor, temos clareza que outros fatores atravessam o processo. Se tratando da transição do berço para cama, reforçamos que os demais campos do desenvolvimento integral da criança necessitam ser levados em conta, ou seja, há que se avaliar os estímulos que a criança vivencia, a qualidade do sono ofertado, os avanços e entraves do processo de autonomia...)”. SMADS/CPSE/2023</w:t>
      </w:r>
    </w:p>
    <w:p w14:paraId="42D9980F" w14:textId="77777777" w:rsidR="00961FFF" w:rsidRDefault="00961FFF" w:rsidP="00961FFF">
      <w:pPr>
        <w:pStyle w:val="Textodenotaderodap"/>
        <w:rPr>
          <w:lang w:val="pt-BR"/>
        </w:rPr>
      </w:pPr>
    </w:p>
  </w:footnote>
  <w:footnote w:id="3">
    <w:p w14:paraId="30AB49F2" w14:textId="77777777" w:rsidR="00961FFF" w:rsidRDefault="00961FFF" w:rsidP="00961FFF">
      <w:pPr>
        <w:pStyle w:val="Textodenotaderodap"/>
      </w:pPr>
      <w:r>
        <w:rPr>
          <w:rStyle w:val="Refdenotaderodap"/>
        </w:rPr>
        <w:footnoteRef/>
      </w:r>
      <w:r>
        <w:t xml:space="preserve"> </w:t>
      </w:r>
      <w:hyperlink r:id="rId1" w:history="1">
        <w:r>
          <w:rPr>
            <w:rStyle w:val="Hyperlink"/>
          </w:rPr>
          <w:t>40- FORMULARIO COM LOGO CNJ - 4 fls</w:t>
        </w:r>
      </w:hyperlink>
    </w:p>
    <w:p w14:paraId="3640A23B" w14:textId="77777777" w:rsidR="00961FFF" w:rsidRDefault="00961FFF" w:rsidP="00961FFF">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849"/>
    <w:multiLevelType w:val="hybridMultilevel"/>
    <w:tmpl w:val="82E4D79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96D671E"/>
    <w:multiLevelType w:val="hybridMultilevel"/>
    <w:tmpl w:val="6B0AE508"/>
    <w:lvl w:ilvl="0" w:tplc="179658EC">
      <w:start w:val="1"/>
      <w:numFmt w:val="bullet"/>
      <w:lvlText w:val=""/>
      <w:lvlJc w:val="left"/>
      <w:pPr>
        <w:ind w:left="720" w:hanging="360"/>
      </w:pPr>
      <w:rPr>
        <w:rFonts w:ascii="Symbol" w:hAnsi="Symbol" w:hint="default"/>
      </w:rPr>
    </w:lvl>
    <w:lvl w:ilvl="1" w:tplc="CD0C0144">
      <w:start w:val="1"/>
      <w:numFmt w:val="bullet"/>
      <w:lvlText w:val="o"/>
      <w:lvlJc w:val="left"/>
      <w:pPr>
        <w:ind w:left="1440" w:hanging="360"/>
      </w:pPr>
      <w:rPr>
        <w:rFonts w:ascii="Courier New" w:hAnsi="Courier New" w:cs="Times New Roman" w:hint="default"/>
      </w:rPr>
    </w:lvl>
    <w:lvl w:ilvl="2" w:tplc="04A0B9EC">
      <w:start w:val="1"/>
      <w:numFmt w:val="bullet"/>
      <w:lvlText w:val=""/>
      <w:lvlJc w:val="left"/>
      <w:pPr>
        <w:ind w:left="2160" w:hanging="360"/>
      </w:pPr>
      <w:rPr>
        <w:rFonts w:ascii="Wingdings" w:hAnsi="Wingdings" w:hint="default"/>
      </w:rPr>
    </w:lvl>
    <w:lvl w:ilvl="3" w:tplc="35824890">
      <w:start w:val="1"/>
      <w:numFmt w:val="bullet"/>
      <w:lvlText w:val=""/>
      <w:lvlJc w:val="left"/>
      <w:pPr>
        <w:ind w:left="2880" w:hanging="360"/>
      </w:pPr>
      <w:rPr>
        <w:rFonts w:ascii="Symbol" w:hAnsi="Symbol" w:hint="default"/>
      </w:rPr>
    </w:lvl>
    <w:lvl w:ilvl="4" w:tplc="39700878">
      <w:start w:val="1"/>
      <w:numFmt w:val="bullet"/>
      <w:lvlText w:val="o"/>
      <w:lvlJc w:val="left"/>
      <w:pPr>
        <w:ind w:left="3600" w:hanging="360"/>
      </w:pPr>
      <w:rPr>
        <w:rFonts w:ascii="Courier New" w:hAnsi="Courier New" w:cs="Times New Roman" w:hint="default"/>
      </w:rPr>
    </w:lvl>
    <w:lvl w:ilvl="5" w:tplc="3B06E568">
      <w:start w:val="1"/>
      <w:numFmt w:val="bullet"/>
      <w:lvlText w:val=""/>
      <w:lvlJc w:val="left"/>
      <w:pPr>
        <w:ind w:left="4320" w:hanging="360"/>
      </w:pPr>
      <w:rPr>
        <w:rFonts w:ascii="Wingdings" w:hAnsi="Wingdings" w:hint="default"/>
      </w:rPr>
    </w:lvl>
    <w:lvl w:ilvl="6" w:tplc="48C89F84">
      <w:start w:val="1"/>
      <w:numFmt w:val="bullet"/>
      <w:lvlText w:val=""/>
      <w:lvlJc w:val="left"/>
      <w:pPr>
        <w:ind w:left="5040" w:hanging="360"/>
      </w:pPr>
      <w:rPr>
        <w:rFonts w:ascii="Symbol" w:hAnsi="Symbol" w:hint="default"/>
      </w:rPr>
    </w:lvl>
    <w:lvl w:ilvl="7" w:tplc="1BBAEE8A">
      <w:start w:val="1"/>
      <w:numFmt w:val="bullet"/>
      <w:lvlText w:val="o"/>
      <w:lvlJc w:val="left"/>
      <w:pPr>
        <w:ind w:left="5760" w:hanging="360"/>
      </w:pPr>
      <w:rPr>
        <w:rFonts w:ascii="Courier New" w:hAnsi="Courier New" w:cs="Times New Roman" w:hint="default"/>
      </w:rPr>
    </w:lvl>
    <w:lvl w:ilvl="8" w:tplc="E93E6F8E">
      <w:start w:val="1"/>
      <w:numFmt w:val="bullet"/>
      <w:lvlText w:val=""/>
      <w:lvlJc w:val="left"/>
      <w:pPr>
        <w:ind w:left="6480" w:hanging="360"/>
      </w:pPr>
      <w:rPr>
        <w:rFonts w:ascii="Wingdings" w:hAnsi="Wingdings" w:hint="default"/>
      </w:rPr>
    </w:lvl>
  </w:abstractNum>
  <w:abstractNum w:abstractNumId="2" w15:restartNumberingAfterBreak="0">
    <w:nsid w:val="12CC5461"/>
    <w:multiLevelType w:val="hybridMultilevel"/>
    <w:tmpl w:val="B4361592"/>
    <w:lvl w:ilvl="0" w:tplc="04160013">
      <w:start w:val="1"/>
      <w:numFmt w:val="upperRoman"/>
      <w:lvlText w:val="%1."/>
      <w:lvlJc w:val="right"/>
      <w:pPr>
        <w:ind w:left="1225" w:hanging="360"/>
      </w:pPr>
    </w:lvl>
    <w:lvl w:ilvl="1" w:tplc="04160019">
      <w:start w:val="1"/>
      <w:numFmt w:val="lowerLetter"/>
      <w:lvlText w:val="%2."/>
      <w:lvlJc w:val="left"/>
      <w:pPr>
        <w:ind w:left="1945" w:hanging="360"/>
      </w:pPr>
    </w:lvl>
    <w:lvl w:ilvl="2" w:tplc="0416001B">
      <w:start w:val="1"/>
      <w:numFmt w:val="lowerRoman"/>
      <w:lvlText w:val="%3."/>
      <w:lvlJc w:val="right"/>
      <w:pPr>
        <w:ind w:left="2665" w:hanging="180"/>
      </w:pPr>
    </w:lvl>
    <w:lvl w:ilvl="3" w:tplc="0416000F">
      <w:start w:val="1"/>
      <w:numFmt w:val="decimal"/>
      <w:lvlText w:val="%4."/>
      <w:lvlJc w:val="left"/>
      <w:pPr>
        <w:ind w:left="3385" w:hanging="360"/>
      </w:pPr>
    </w:lvl>
    <w:lvl w:ilvl="4" w:tplc="04160019">
      <w:start w:val="1"/>
      <w:numFmt w:val="lowerLetter"/>
      <w:lvlText w:val="%5."/>
      <w:lvlJc w:val="left"/>
      <w:pPr>
        <w:ind w:left="4105" w:hanging="360"/>
      </w:pPr>
    </w:lvl>
    <w:lvl w:ilvl="5" w:tplc="0416001B">
      <w:start w:val="1"/>
      <w:numFmt w:val="lowerRoman"/>
      <w:lvlText w:val="%6."/>
      <w:lvlJc w:val="right"/>
      <w:pPr>
        <w:ind w:left="4825" w:hanging="180"/>
      </w:pPr>
    </w:lvl>
    <w:lvl w:ilvl="6" w:tplc="0416000F">
      <w:start w:val="1"/>
      <w:numFmt w:val="decimal"/>
      <w:lvlText w:val="%7."/>
      <w:lvlJc w:val="left"/>
      <w:pPr>
        <w:ind w:left="5545" w:hanging="360"/>
      </w:pPr>
    </w:lvl>
    <w:lvl w:ilvl="7" w:tplc="04160019">
      <w:start w:val="1"/>
      <w:numFmt w:val="lowerLetter"/>
      <w:lvlText w:val="%8."/>
      <w:lvlJc w:val="left"/>
      <w:pPr>
        <w:ind w:left="6265" w:hanging="360"/>
      </w:pPr>
    </w:lvl>
    <w:lvl w:ilvl="8" w:tplc="0416001B">
      <w:start w:val="1"/>
      <w:numFmt w:val="lowerRoman"/>
      <w:lvlText w:val="%9."/>
      <w:lvlJc w:val="right"/>
      <w:pPr>
        <w:ind w:left="6985" w:hanging="180"/>
      </w:pPr>
    </w:lvl>
  </w:abstractNum>
  <w:abstractNum w:abstractNumId="3" w15:restartNumberingAfterBreak="0">
    <w:nsid w:val="17BE1F9C"/>
    <w:multiLevelType w:val="hybridMultilevel"/>
    <w:tmpl w:val="6974FE98"/>
    <w:lvl w:ilvl="0" w:tplc="D0CE166A">
      <w:start w:val="1"/>
      <w:numFmt w:val="upperLetter"/>
      <w:lvlText w:val="%1."/>
      <w:lvlJc w:val="left"/>
      <w:pPr>
        <w:ind w:left="720" w:hanging="360"/>
      </w:pPr>
    </w:lvl>
    <w:lvl w:ilvl="1" w:tplc="5C767438">
      <w:start w:val="1"/>
      <w:numFmt w:val="lowerLetter"/>
      <w:lvlText w:val="%2."/>
      <w:lvlJc w:val="left"/>
      <w:pPr>
        <w:ind w:left="1440" w:hanging="360"/>
      </w:pPr>
    </w:lvl>
    <w:lvl w:ilvl="2" w:tplc="FD66EED8">
      <w:start w:val="1"/>
      <w:numFmt w:val="lowerRoman"/>
      <w:lvlText w:val="%3."/>
      <w:lvlJc w:val="right"/>
      <w:pPr>
        <w:ind w:left="2160" w:hanging="180"/>
      </w:pPr>
    </w:lvl>
    <w:lvl w:ilvl="3" w:tplc="7506EE86">
      <w:start w:val="1"/>
      <w:numFmt w:val="decimal"/>
      <w:lvlText w:val="%4."/>
      <w:lvlJc w:val="left"/>
      <w:pPr>
        <w:ind w:left="2880" w:hanging="360"/>
      </w:pPr>
    </w:lvl>
    <w:lvl w:ilvl="4" w:tplc="507E61C4">
      <w:start w:val="1"/>
      <w:numFmt w:val="lowerLetter"/>
      <w:lvlText w:val="%5."/>
      <w:lvlJc w:val="left"/>
      <w:pPr>
        <w:ind w:left="3600" w:hanging="360"/>
      </w:pPr>
    </w:lvl>
    <w:lvl w:ilvl="5" w:tplc="3260DC02">
      <w:start w:val="1"/>
      <w:numFmt w:val="lowerRoman"/>
      <w:lvlText w:val="%6."/>
      <w:lvlJc w:val="right"/>
      <w:pPr>
        <w:ind w:left="4320" w:hanging="180"/>
      </w:pPr>
    </w:lvl>
    <w:lvl w:ilvl="6" w:tplc="EA5C4DDA">
      <w:start w:val="1"/>
      <w:numFmt w:val="decimal"/>
      <w:lvlText w:val="%7."/>
      <w:lvlJc w:val="left"/>
      <w:pPr>
        <w:ind w:left="5040" w:hanging="360"/>
      </w:pPr>
    </w:lvl>
    <w:lvl w:ilvl="7" w:tplc="F3D493C8">
      <w:start w:val="1"/>
      <w:numFmt w:val="lowerLetter"/>
      <w:lvlText w:val="%8."/>
      <w:lvlJc w:val="left"/>
      <w:pPr>
        <w:ind w:left="5760" w:hanging="360"/>
      </w:pPr>
    </w:lvl>
    <w:lvl w:ilvl="8" w:tplc="CD3892EC">
      <w:start w:val="1"/>
      <w:numFmt w:val="lowerRoman"/>
      <w:lvlText w:val="%9."/>
      <w:lvlJc w:val="right"/>
      <w:pPr>
        <w:ind w:left="6480" w:hanging="180"/>
      </w:pPr>
    </w:lvl>
  </w:abstractNum>
  <w:abstractNum w:abstractNumId="4" w15:restartNumberingAfterBreak="0">
    <w:nsid w:val="1E1E15DD"/>
    <w:multiLevelType w:val="multilevel"/>
    <w:tmpl w:val="CCB4D0DA"/>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1CC11"/>
    <w:multiLevelType w:val="hybridMultilevel"/>
    <w:tmpl w:val="6C08C9AE"/>
    <w:lvl w:ilvl="0" w:tplc="CE367366">
      <w:start w:val="1"/>
      <w:numFmt w:val="bullet"/>
      <w:lvlText w:val=""/>
      <w:lvlJc w:val="left"/>
      <w:pPr>
        <w:ind w:left="720" w:hanging="360"/>
      </w:pPr>
      <w:rPr>
        <w:rFonts w:ascii="Symbol" w:hAnsi="Symbol" w:hint="default"/>
      </w:rPr>
    </w:lvl>
    <w:lvl w:ilvl="1" w:tplc="839C61E0">
      <w:start w:val="1"/>
      <w:numFmt w:val="bullet"/>
      <w:lvlText w:val="o"/>
      <w:lvlJc w:val="left"/>
      <w:pPr>
        <w:ind w:left="1440" w:hanging="360"/>
      </w:pPr>
      <w:rPr>
        <w:rFonts w:ascii="Courier New" w:hAnsi="Courier New" w:cs="Times New Roman" w:hint="default"/>
      </w:rPr>
    </w:lvl>
    <w:lvl w:ilvl="2" w:tplc="3EE89460">
      <w:start w:val="1"/>
      <w:numFmt w:val="bullet"/>
      <w:lvlText w:val=""/>
      <w:lvlJc w:val="left"/>
      <w:pPr>
        <w:ind w:left="2160" w:hanging="360"/>
      </w:pPr>
      <w:rPr>
        <w:rFonts w:ascii="Wingdings" w:hAnsi="Wingdings" w:hint="default"/>
      </w:rPr>
    </w:lvl>
    <w:lvl w:ilvl="3" w:tplc="B89490A6">
      <w:start w:val="1"/>
      <w:numFmt w:val="bullet"/>
      <w:lvlText w:val=""/>
      <w:lvlJc w:val="left"/>
      <w:pPr>
        <w:ind w:left="2880" w:hanging="360"/>
      </w:pPr>
      <w:rPr>
        <w:rFonts w:ascii="Symbol" w:hAnsi="Symbol" w:hint="default"/>
      </w:rPr>
    </w:lvl>
    <w:lvl w:ilvl="4" w:tplc="AC40C91C">
      <w:start w:val="1"/>
      <w:numFmt w:val="bullet"/>
      <w:lvlText w:val="o"/>
      <w:lvlJc w:val="left"/>
      <w:pPr>
        <w:ind w:left="3600" w:hanging="360"/>
      </w:pPr>
      <w:rPr>
        <w:rFonts w:ascii="Courier New" w:hAnsi="Courier New" w:cs="Times New Roman" w:hint="default"/>
      </w:rPr>
    </w:lvl>
    <w:lvl w:ilvl="5" w:tplc="E74CFAF4">
      <w:start w:val="1"/>
      <w:numFmt w:val="bullet"/>
      <w:lvlText w:val=""/>
      <w:lvlJc w:val="left"/>
      <w:pPr>
        <w:ind w:left="4320" w:hanging="360"/>
      </w:pPr>
      <w:rPr>
        <w:rFonts w:ascii="Wingdings" w:hAnsi="Wingdings" w:hint="default"/>
      </w:rPr>
    </w:lvl>
    <w:lvl w:ilvl="6" w:tplc="15F2400E">
      <w:start w:val="1"/>
      <w:numFmt w:val="bullet"/>
      <w:lvlText w:val=""/>
      <w:lvlJc w:val="left"/>
      <w:pPr>
        <w:ind w:left="5040" w:hanging="360"/>
      </w:pPr>
      <w:rPr>
        <w:rFonts w:ascii="Symbol" w:hAnsi="Symbol" w:hint="default"/>
      </w:rPr>
    </w:lvl>
    <w:lvl w:ilvl="7" w:tplc="B3EE2832">
      <w:start w:val="1"/>
      <w:numFmt w:val="bullet"/>
      <w:lvlText w:val="o"/>
      <w:lvlJc w:val="left"/>
      <w:pPr>
        <w:ind w:left="5760" w:hanging="360"/>
      </w:pPr>
      <w:rPr>
        <w:rFonts w:ascii="Courier New" w:hAnsi="Courier New" w:cs="Times New Roman" w:hint="default"/>
      </w:rPr>
    </w:lvl>
    <w:lvl w:ilvl="8" w:tplc="5D18BB7E">
      <w:start w:val="1"/>
      <w:numFmt w:val="bullet"/>
      <w:lvlText w:val=""/>
      <w:lvlJc w:val="left"/>
      <w:pPr>
        <w:ind w:left="6480" w:hanging="360"/>
      </w:pPr>
      <w:rPr>
        <w:rFonts w:ascii="Wingdings" w:hAnsi="Wingdings" w:hint="default"/>
      </w:rPr>
    </w:lvl>
  </w:abstractNum>
  <w:abstractNum w:abstractNumId="6" w15:restartNumberingAfterBreak="0">
    <w:nsid w:val="1FAF3FDE"/>
    <w:multiLevelType w:val="hybridMultilevel"/>
    <w:tmpl w:val="31F856E2"/>
    <w:lvl w:ilvl="0" w:tplc="A78AC1A4">
      <w:start w:val="1"/>
      <w:numFmt w:val="lowerLetter"/>
      <w:lvlText w:val="%1."/>
      <w:lvlJc w:val="left"/>
      <w:pPr>
        <w:ind w:left="720" w:hanging="360"/>
      </w:pPr>
    </w:lvl>
    <w:lvl w:ilvl="1" w:tplc="548A99B0">
      <w:start w:val="1"/>
      <w:numFmt w:val="lowerLetter"/>
      <w:lvlText w:val="%2."/>
      <w:lvlJc w:val="left"/>
      <w:pPr>
        <w:ind w:left="1440" w:hanging="360"/>
      </w:pPr>
    </w:lvl>
    <w:lvl w:ilvl="2" w:tplc="8F16D024">
      <w:start w:val="1"/>
      <w:numFmt w:val="lowerRoman"/>
      <w:lvlText w:val="%3."/>
      <w:lvlJc w:val="right"/>
      <w:pPr>
        <w:ind w:left="2160" w:hanging="180"/>
      </w:pPr>
    </w:lvl>
    <w:lvl w:ilvl="3" w:tplc="757CB12A">
      <w:start w:val="1"/>
      <w:numFmt w:val="decimal"/>
      <w:lvlText w:val="%4."/>
      <w:lvlJc w:val="left"/>
      <w:pPr>
        <w:ind w:left="2880" w:hanging="360"/>
      </w:pPr>
    </w:lvl>
    <w:lvl w:ilvl="4" w:tplc="4CDCF21E">
      <w:start w:val="1"/>
      <w:numFmt w:val="lowerLetter"/>
      <w:lvlText w:val="%5."/>
      <w:lvlJc w:val="left"/>
      <w:pPr>
        <w:ind w:left="3600" w:hanging="360"/>
      </w:pPr>
    </w:lvl>
    <w:lvl w:ilvl="5" w:tplc="09FED9DA">
      <w:start w:val="1"/>
      <w:numFmt w:val="lowerRoman"/>
      <w:lvlText w:val="%6."/>
      <w:lvlJc w:val="right"/>
      <w:pPr>
        <w:ind w:left="4320" w:hanging="180"/>
      </w:pPr>
    </w:lvl>
    <w:lvl w:ilvl="6" w:tplc="0A105930">
      <w:start w:val="1"/>
      <w:numFmt w:val="decimal"/>
      <w:lvlText w:val="%7."/>
      <w:lvlJc w:val="left"/>
      <w:pPr>
        <w:ind w:left="5040" w:hanging="360"/>
      </w:pPr>
    </w:lvl>
    <w:lvl w:ilvl="7" w:tplc="F6420722">
      <w:start w:val="1"/>
      <w:numFmt w:val="lowerLetter"/>
      <w:lvlText w:val="%8."/>
      <w:lvlJc w:val="left"/>
      <w:pPr>
        <w:ind w:left="5760" w:hanging="360"/>
      </w:pPr>
    </w:lvl>
    <w:lvl w:ilvl="8" w:tplc="F58ECDC0">
      <w:start w:val="1"/>
      <w:numFmt w:val="lowerRoman"/>
      <w:lvlText w:val="%9."/>
      <w:lvlJc w:val="right"/>
      <w:pPr>
        <w:ind w:left="6480" w:hanging="180"/>
      </w:pPr>
    </w:lvl>
  </w:abstractNum>
  <w:abstractNum w:abstractNumId="7" w15:restartNumberingAfterBreak="0">
    <w:nsid w:val="22432794"/>
    <w:multiLevelType w:val="multilevel"/>
    <w:tmpl w:val="00C4B2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BD3F81"/>
    <w:multiLevelType w:val="hybridMultilevel"/>
    <w:tmpl w:val="51440A9E"/>
    <w:lvl w:ilvl="0" w:tplc="C3426EEA">
      <w:start w:val="1"/>
      <w:numFmt w:val="bullet"/>
      <w:lvlText w:val=""/>
      <w:lvlJc w:val="left"/>
      <w:pPr>
        <w:ind w:left="720" w:hanging="360"/>
      </w:pPr>
      <w:rPr>
        <w:rFonts w:ascii="Symbol" w:hAnsi="Symbol" w:hint="default"/>
      </w:rPr>
    </w:lvl>
    <w:lvl w:ilvl="1" w:tplc="A9967A8C">
      <w:start w:val="1"/>
      <w:numFmt w:val="bullet"/>
      <w:lvlText w:val="o"/>
      <w:lvlJc w:val="left"/>
      <w:pPr>
        <w:ind w:left="1440" w:hanging="360"/>
      </w:pPr>
      <w:rPr>
        <w:rFonts w:ascii="Courier New" w:hAnsi="Courier New" w:cs="Times New Roman" w:hint="default"/>
      </w:rPr>
    </w:lvl>
    <w:lvl w:ilvl="2" w:tplc="E4869A08">
      <w:start w:val="1"/>
      <w:numFmt w:val="bullet"/>
      <w:lvlText w:val=""/>
      <w:lvlJc w:val="left"/>
      <w:pPr>
        <w:ind w:left="2160" w:hanging="360"/>
      </w:pPr>
      <w:rPr>
        <w:rFonts w:ascii="Wingdings" w:hAnsi="Wingdings" w:hint="default"/>
      </w:rPr>
    </w:lvl>
    <w:lvl w:ilvl="3" w:tplc="93721596">
      <w:start w:val="1"/>
      <w:numFmt w:val="bullet"/>
      <w:lvlText w:val=""/>
      <w:lvlJc w:val="left"/>
      <w:pPr>
        <w:ind w:left="2880" w:hanging="360"/>
      </w:pPr>
      <w:rPr>
        <w:rFonts w:ascii="Symbol" w:hAnsi="Symbol" w:hint="default"/>
      </w:rPr>
    </w:lvl>
    <w:lvl w:ilvl="4" w:tplc="7B54B17E">
      <w:start w:val="1"/>
      <w:numFmt w:val="bullet"/>
      <w:lvlText w:val="o"/>
      <w:lvlJc w:val="left"/>
      <w:pPr>
        <w:ind w:left="3600" w:hanging="360"/>
      </w:pPr>
      <w:rPr>
        <w:rFonts w:ascii="Courier New" w:hAnsi="Courier New" w:cs="Times New Roman" w:hint="default"/>
      </w:rPr>
    </w:lvl>
    <w:lvl w:ilvl="5" w:tplc="E236D74E">
      <w:start w:val="1"/>
      <w:numFmt w:val="bullet"/>
      <w:lvlText w:val=""/>
      <w:lvlJc w:val="left"/>
      <w:pPr>
        <w:ind w:left="4320" w:hanging="360"/>
      </w:pPr>
      <w:rPr>
        <w:rFonts w:ascii="Wingdings" w:hAnsi="Wingdings" w:hint="default"/>
      </w:rPr>
    </w:lvl>
    <w:lvl w:ilvl="6" w:tplc="5E3EF406">
      <w:start w:val="1"/>
      <w:numFmt w:val="bullet"/>
      <w:lvlText w:val=""/>
      <w:lvlJc w:val="left"/>
      <w:pPr>
        <w:ind w:left="5040" w:hanging="360"/>
      </w:pPr>
      <w:rPr>
        <w:rFonts w:ascii="Symbol" w:hAnsi="Symbol" w:hint="default"/>
      </w:rPr>
    </w:lvl>
    <w:lvl w:ilvl="7" w:tplc="4858BD5C">
      <w:start w:val="1"/>
      <w:numFmt w:val="bullet"/>
      <w:lvlText w:val="o"/>
      <w:lvlJc w:val="left"/>
      <w:pPr>
        <w:ind w:left="5760" w:hanging="360"/>
      </w:pPr>
      <w:rPr>
        <w:rFonts w:ascii="Courier New" w:hAnsi="Courier New" w:cs="Times New Roman" w:hint="default"/>
      </w:rPr>
    </w:lvl>
    <w:lvl w:ilvl="8" w:tplc="E14EE764">
      <w:start w:val="1"/>
      <w:numFmt w:val="bullet"/>
      <w:lvlText w:val=""/>
      <w:lvlJc w:val="left"/>
      <w:pPr>
        <w:ind w:left="6480" w:hanging="360"/>
      </w:pPr>
      <w:rPr>
        <w:rFonts w:ascii="Wingdings" w:hAnsi="Wingdings" w:hint="default"/>
      </w:rPr>
    </w:lvl>
  </w:abstractNum>
  <w:abstractNum w:abstractNumId="9" w15:restartNumberingAfterBreak="0">
    <w:nsid w:val="35C92503"/>
    <w:multiLevelType w:val="multilevel"/>
    <w:tmpl w:val="1E12F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992FC1"/>
    <w:multiLevelType w:val="multilevel"/>
    <w:tmpl w:val="87FC46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0A95EC4"/>
    <w:multiLevelType w:val="multilevel"/>
    <w:tmpl w:val="7CFC5760"/>
    <w:lvl w:ilvl="0">
      <w:start w:val="1"/>
      <w:numFmt w:val="decimal"/>
      <w:lvlText w:val="%1."/>
      <w:lvlJc w:val="left"/>
      <w:pPr>
        <w:ind w:left="720" w:hanging="360"/>
      </w:pPr>
    </w:lvl>
    <w:lvl w:ilvl="1">
      <w:start w:val="1"/>
      <w:numFmt w:val="lowerLetter"/>
      <w:lvlText w:val="%2)"/>
      <w:lvlJc w:val="left"/>
      <w:pPr>
        <w:ind w:left="1440" w:hanging="360"/>
      </w:pPr>
      <w:rPr>
        <w:color w:val="19171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487284A"/>
    <w:multiLevelType w:val="multilevel"/>
    <w:tmpl w:val="B3F405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52F25FB5"/>
    <w:multiLevelType w:val="multilevel"/>
    <w:tmpl w:val="EF80B310"/>
    <w:lvl w:ilvl="0">
      <w:start w:val="1"/>
      <w:numFmt w:val="decimal"/>
      <w:lvlText w:val="%1."/>
      <w:lvlJc w:val="left"/>
      <w:pPr>
        <w:ind w:left="720" w:hanging="360"/>
      </w:pPr>
      <w:rPr>
        <w:color w:val="auto"/>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53CC80BA"/>
    <w:multiLevelType w:val="hybridMultilevel"/>
    <w:tmpl w:val="E7BE13FE"/>
    <w:lvl w:ilvl="0" w:tplc="694E38A6">
      <w:start w:val="1"/>
      <w:numFmt w:val="bullet"/>
      <w:lvlText w:val=""/>
      <w:lvlJc w:val="left"/>
      <w:pPr>
        <w:ind w:left="720" w:hanging="360"/>
      </w:pPr>
      <w:rPr>
        <w:rFonts w:ascii="Symbol" w:hAnsi="Symbol" w:hint="default"/>
      </w:rPr>
    </w:lvl>
    <w:lvl w:ilvl="1" w:tplc="93AA688A">
      <w:start w:val="1"/>
      <w:numFmt w:val="bullet"/>
      <w:lvlText w:val="o"/>
      <w:lvlJc w:val="left"/>
      <w:pPr>
        <w:ind w:left="1440" w:hanging="360"/>
      </w:pPr>
      <w:rPr>
        <w:rFonts w:ascii="Courier New" w:hAnsi="Courier New" w:cs="Times New Roman" w:hint="default"/>
      </w:rPr>
    </w:lvl>
    <w:lvl w:ilvl="2" w:tplc="0C6A9E46">
      <w:start w:val="1"/>
      <w:numFmt w:val="bullet"/>
      <w:lvlText w:val=""/>
      <w:lvlJc w:val="left"/>
      <w:pPr>
        <w:ind w:left="2160" w:hanging="360"/>
      </w:pPr>
      <w:rPr>
        <w:rFonts w:ascii="Wingdings" w:hAnsi="Wingdings" w:hint="default"/>
      </w:rPr>
    </w:lvl>
    <w:lvl w:ilvl="3" w:tplc="888C0C9A">
      <w:start w:val="1"/>
      <w:numFmt w:val="bullet"/>
      <w:lvlText w:val=""/>
      <w:lvlJc w:val="left"/>
      <w:pPr>
        <w:ind w:left="2880" w:hanging="360"/>
      </w:pPr>
      <w:rPr>
        <w:rFonts w:ascii="Symbol" w:hAnsi="Symbol" w:hint="default"/>
      </w:rPr>
    </w:lvl>
    <w:lvl w:ilvl="4" w:tplc="E8A002E2">
      <w:start w:val="1"/>
      <w:numFmt w:val="bullet"/>
      <w:lvlText w:val="o"/>
      <w:lvlJc w:val="left"/>
      <w:pPr>
        <w:ind w:left="3600" w:hanging="360"/>
      </w:pPr>
      <w:rPr>
        <w:rFonts w:ascii="Courier New" w:hAnsi="Courier New" w:cs="Times New Roman" w:hint="default"/>
      </w:rPr>
    </w:lvl>
    <w:lvl w:ilvl="5" w:tplc="F948D952">
      <w:start w:val="1"/>
      <w:numFmt w:val="bullet"/>
      <w:lvlText w:val=""/>
      <w:lvlJc w:val="left"/>
      <w:pPr>
        <w:ind w:left="4320" w:hanging="360"/>
      </w:pPr>
      <w:rPr>
        <w:rFonts w:ascii="Wingdings" w:hAnsi="Wingdings" w:hint="default"/>
      </w:rPr>
    </w:lvl>
    <w:lvl w:ilvl="6" w:tplc="D91EEAB0">
      <w:start w:val="1"/>
      <w:numFmt w:val="bullet"/>
      <w:lvlText w:val=""/>
      <w:lvlJc w:val="left"/>
      <w:pPr>
        <w:ind w:left="5040" w:hanging="360"/>
      </w:pPr>
      <w:rPr>
        <w:rFonts w:ascii="Symbol" w:hAnsi="Symbol" w:hint="default"/>
      </w:rPr>
    </w:lvl>
    <w:lvl w:ilvl="7" w:tplc="E23E0FAE">
      <w:start w:val="1"/>
      <w:numFmt w:val="bullet"/>
      <w:lvlText w:val="o"/>
      <w:lvlJc w:val="left"/>
      <w:pPr>
        <w:ind w:left="5760" w:hanging="360"/>
      </w:pPr>
      <w:rPr>
        <w:rFonts w:ascii="Courier New" w:hAnsi="Courier New" w:cs="Times New Roman" w:hint="default"/>
      </w:rPr>
    </w:lvl>
    <w:lvl w:ilvl="8" w:tplc="E0DAC3F6">
      <w:start w:val="1"/>
      <w:numFmt w:val="bullet"/>
      <w:lvlText w:val=""/>
      <w:lvlJc w:val="left"/>
      <w:pPr>
        <w:ind w:left="6480" w:hanging="360"/>
      </w:pPr>
      <w:rPr>
        <w:rFonts w:ascii="Wingdings" w:hAnsi="Wingdings" w:hint="default"/>
      </w:rPr>
    </w:lvl>
  </w:abstractNum>
  <w:abstractNum w:abstractNumId="15" w15:restartNumberingAfterBreak="0">
    <w:nsid w:val="54213F1D"/>
    <w:multiLevelType w:val="multilevel"/>
    <w:tmpl w:val="EE526B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135294"/>
    <w:multiLevelType w:val="hybridMultilevel"/>
    <w:tmpl w:val="FED035E4"/>
    <w:lvl w:ilvl="0" w:tplc="CF069A66">
      <w:start w:val="1"/>
      <w:numFmt w:val="bullet"/>
      <w:lvlText w:val=""/>
      <w:lvlJc w:val="left"/>
      <w:pPr>
        <w:ind w:left="720" w:hanging="360"/>
      </w:pPr>
      <w:rPr>
        <w:rFonts w:ascii="Symbol" w:hAnsi="Symbol" w:hint="default"/>
      </w:rPr>
    </w:lvl>
    <w:lvl w:ilvl="1" w:tplc="E28A5D88">
      <w:start w:val="1"/>
      <w:numFmt w:val="bullet"/>
      <w:lvlText w:val="o"/>
      <w:lvlJc w:val="left"/>
      <w:pPr>
        <w:ind w:left="1440" w:hanging="360"/>
      </w:pPr>
      <w:rPr>
        <w:rFonts w:ascii="Courier New" w:hAnsi="Courier New" w:cs="Times New Roman" w:hint="default"/>
      </w:rPr>
    </w:lvl>
    <w:lvl w:ilvl="2" w:tplc="A1A4867C">
      <w:start w:val="1"/>
      <w:numFmt w:val="bullet"/>
      <w:lvlText w:val=""/>
      <w:lvlJc w:val="left"/>
      <w:pPr>
        <w:ind w:left="2160" w:hanging="360"/>
      </w:pPr>
      <w:rPr>
        <w:rFonts w:ascii="Wingdings" w:hAnsi="Wingdings" w:hint="default"/>
      </w:rPr>
    </w:lvl>
    <w:lvl w:ilvl="3" w:tplc="CA0A9B40">
      <w:start w:val="1"/>
      <w:numFmt w:val="bullet"/>
      <w:lvlText w:val=""/>
      <w:lvlJc w:val="left"/>
      <w:pPr>
        <w:ind w:left="2880" w:hanging="360"/>
      </w:pPr>
      <w:rPr>
        <w:rFonts w:ascii="Symbol" w:hAnsi="Symbol" w:hint="default"/>
      </w:rPr>
    </w:lvl>
    <w:lvl w:ilvl="4" w:tplc="65246E56">
      <w:start w:val="1"/>
      <w:numFmt w:val="bullet"/>
      <w:lvlText w:val="o"/>
      <w:lvlJc w:val="left"/>
      <w:pPr>
        <w:ind w:left="3600" w:hanging="360"/>
      </w:pPr>
      <w:rPr>
        <w:rFonts w:ascii="Courier New" w:hAnsi="Courier New" w:cs="Times New Roman" w:hint="default"/>
      </w:rPr>
    </w:lvl>
    <w:lvl w:ilvl="5" w:tplc="4894D0D0">
      <w:start w:val="1"/>
      <w:numFmt w:val="bullet"/>
      <w:lvlText w:val=""/>
      <w:lvlJc w:val="left"/>
      <w:pPr>
        <w:ind w:left="4320" w:hanging="360"/>
      </w:pPr>
      <w:rPr>
        <w:rFonts w:ascii="Wingdings" w:hAnsi="Wingdings" w:hint="default"/>
      </w:rPr>
    </w:lvl>
    <w:lvl w:ilvl="6" w:tplc="4B6E425E">
      <w:start w:val="1"/>
      <w:numFmt w:val="bullet"/>
      <w:lvlText w:val=""/>
      <w:lvlJc w:val="left"/>
      <w:pPr>
        <w:ind w:left="5040" w:hanging="360"/>
      </w:pPr>
      <w:rPr>
        <w:rFonts w:ascii="Symbol" w:hAnsi="Symbol" w:hint="default"/>
      </w:rPr>
    </w:lvl>
    <w:lvl w:ilvl="7" w:tplc="74185480">
      <w:start w:val="1"/>
      <w:numFmt w:val="bullet"/>
      <w:lvlText w:val="o"/>
      <w:lvlJc w:val="left"/>
      <w:pPr>
        <w:ind w:left="5760" w:hanging="360"/>
      </w:pPr>
      <w:rPr>
        <w:rFonts w:ascii="Courier New" w:hAnsi="Courier New" w:cs="Times New Roman" w:hint="default"/>
      </w:rPr>
    </w:lvl>
    <w:lvl w:ilvl="8" w:tplc="10E0BAF2">
      <w:start w:val="1"/>
      <w:numFmt w:val="bullet"/>
      <w:lvlText w:val=""/>
      <w:lvlJc w:val="left"/>
      <w:pPr>
        <w:ind w:left="6480" w:hanging="360"/>
      </w:pPr>
      <w:rPr>
        <w:rFonts w:ascii="Wingdings" w:hAnsi="Wingdings" w:hint="default"/>
      </w:rPr>
    </w:lvl>
  </w:abstractNum>
  <w:abstractNum w:abstractNumId="17" w15:restartNumberingAfterBreak="0">
    <w:nsid w:val="648A5FCA"/>
    <w:multiLevelType w:val="multilevel"/>
    <w:tmpl w:val="02F6F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B2370E0"/>
    <w:multiLevelType w:val="hybridMultilevel"/>
    <w:tmpl w:val="F468C1D8"/>
    <w:lvl w:ilvl="0" w:tplc="00AE70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CE071B"/>
    <w:multiLevelType w:val="hybridMultilevel"/>
    <w:tmpl w:val="CF187E2C"/>
    <w:lvl w:ilvl="0" w:tplc="04160001">
      <w:start w:val="1"/>
      <w:numFmt w:val="bullet"/>
      <w:lvlText w:val=""/>
      <w:lvlJc w:val="left"/>
      <w:pPr>
        <w:ind w:left="720" w:hanging="360"/>
      </w:pPr>
      <w:rPr>
        <w:rFonts w:ascii="Symbol" w:hAnsi="Symbol" w:hint="default"/>
      </w:rPr>
    </w:lvl>
    <w:lvl w:ilvl="1" w:tplc="E32A81CA">
      <w:numFmt w:val="bullet"/>
      <w:lvlText w:val="·"/>
      <w:lvlJc w:val="left"/>
      <w:pPr>
        <w:ind w:left="1860" w:hanging="780"/>
      </w:pPr>
      <w:rPr>
        <w:rFonts w:ascii="Times New Roman" w:eastAsia="Times New Roman" w:hAnsi="Times New Roman" w:cs="Times New Roman" w:hint="default"/>
        <w:color w:val="000000"/>
        <w:sz w:val="22"/>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71BD26B5"/>
    <w:multiLevelType w:val="hybridMultilevel"/>
    <w:tmpl w:val="487C48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786A0A80"/>
    <w:multiLevelType w:val="hybridMultilevel"/>
    <w:tmpl w:val="974A7122"/>
    <w:lvl w:ilvl="0" w:tplc="9014B9E6">
      <w:start w:val="1"/>
      <w:numFmt w:val="bullet"/>
      <w:lvlText w:val=""/>
      <w:lvlJc w:val="left"/>
      <w:pPr>
        <w:ind w:left="720" w:hanging="360"/>
      </w:pPr>
      <w:rPr>
        <w:rFonts w:ascii="Symbol" w:hAnsi="Symbol" w:hint="default"/>
      </w:rPr>
    </w:lvl>
    <w:lvl w:ilvl="1" w:tplc="55DA0990">
      <w:start w:val="1"/>
      <w:numFmt w:val="bullet"/>
      <w:lvlText w:val="o"/>
      <w:lvlJc w:val="left"/>
      <w:pPr>
        <w:ind w:left="1440" w:hanging="360"/>
      </w:pPr>
      <w:rPr>
        <w:rFonts w:ascii="Courier New" w:hAnsi="Courier New" w:cs="Times New Roman" w:hint="default"/>
      </w:rPr>
    </w:lvl>
    <w:lvl w:ilvl="2" w:tplc="2904EEAC">
      <w:start w:val="1"/>
      <w:numFmt w:val="bullet"/>
      <w:lvlText w:val=""/>
      <w:lvlJc w:val="left"/>
      <w:pPr>
        <w:ind w:left="2160" w:hanging="360"/>
      </w:pPr>
      <w:rPr>
        <w:rFonts w:ascii="Wingdings" w:hAnsi="Wingdings" w:hint="default"/>
      </w:rPr>
    </w:lvl>
    <w:lvl w:ilvl="3" w:tplc="C67E5620">
      <w:start w:val="1"/>
      <w:numFmt w:val="bullet"/>
      <w:lvlText w:val=""/>
      <w:lvlJc w:val="left"/>
      <w:pPr>
        <w:ind w:left="2880" w:hanging="360"/>
      </w:pPr>
      <w:rPr>
        <w:rFonts w:ascii="Symbol" w:hAnsi="Symbol" w:hint="default"/>
      </w:rPr>
    </w:lvl>
    <w:lvl w:ilvl="4" w:tplc="9F1CA1A8">
      <w:start w:val="1"/>
      <w:numFmt w:val="bullet"/>
      <w:lvlText w:val="o"/>
      <w:lvlJc w:val="left"/>
      <w:pPr>
        <w:ind w:left="3600" w:hanging="360"/>
      </w:pPr>
      <w:rPr>
        <w:rFonts w:ascii="Courier New" w:hAnsi="Courier New" w:cs="Times New Roman" w:hint="default"/>
      </w:rPr>
    </w:lvl>
    <w:lvl w:ilvl="5" w:tplc="4B60F9FC">
      <w:start w:val="1"/>
      <w:numFmt w:val="bullet"/>
      <w:lvlText w:val=""/>
      <w:lvlJc w:val="left"/>
      <w:pPr>
        <w:ind w:left="4320" w:hanging="360"/>
      </w:pPr>
      <w:rPr>
        <w:rFonts w:ascii="Wingdings" w:hAnsi="Wingdings" w:hint="default"/>
      </w:rPr>
    </w:lvl>
    <w:lvl w:ilvl="6" w:tplc="BA365EB6">
      <w:start w:val="1"/>
      <w:numFmt w:val="bullet"/>
      <w:lvlText w:val=""/>
      <w:lvlJc w:val="left"/>
      <w:pPr>
        <w:ind w:left="5040" w:hanging="360"/>
      </w:pPr>
      <w:rPr>
        <w:rFonts w:ascii="Symbol" w:hAnsi="Symbol" w:hint="default"/>
      </w:rPr>
    </w:lvl>
    <w:lvl w:ilvl="7" w:tplc="CCCAEBF6">
      <w:start w:val="1"/>
      <w:numFmt w:val="bullet"/>
      <w:lvlText w:val="o"/>
      <w:lvlJc w:val="left"/>
      <w:pPr>
        <w:ind w:left="5760" w:hanging="360"/>
      </w:pPr>
      <w:rPr>
        <w:rFonts w:ascii="Courier New" w:hAnsi="Courier New" w:cs="Times New Roman" w:hint="default"/>
      </w:rPr>
    </w:lvl>
    <w:lvl w:ilvl="8" w:tplc="03621C96">
      <w:start w:val="1"/>
      <w:numFmt w:val="bullet"/>
      <w:lvlText w:val=""/>
      <w:lvlJc w:val="left"/>
      <w:pPr>
        <w:ind w:left="6480" w:hanging="360"/>
      </w:pPr>
      <w:rPr>
        <w:rFonts w:ascii="Wingdings" w:hAnsi="Wingdings" w:hint="default"/>
      </w:rPr>
    </w:lvl>
  </w:abstractNum>
  <w:abstractNum w:abstractNumId="22" w15:restartNumberingAfterBreak="0">
    <w:nsid w:val="7C005CEB"/>
    <w:multiLevelType w:val="hybridMultilevel"/>
    <w:tmpl w:val="2BD0404A"/>
    <w:lvl w:ilvl="0" w:tplc="A9304716">
      <w:start w:val="1"/>
      <w:numFmt w:val="bullet"/>
      <w:lvlText w:val=""/>
      <w:lvlJc w:val="left"/>
      <w:pPr>
        <w:ind w:left="720" w:hanging="360"/>
      </w:pPr>
      <w:rPr>
        <w:rFonts w:ascii="Symbol" w:hAnsi="Symbol" w:hint="default"/>
      </w:rPr>
    </w:lvl>
    <w:lvl w:ilvl="1" w:tplc="ADFAED2A">
      <w:start w:val="1"/>
      <w:numFmt w:val="bullet"/>
      <w:lvlText w:val="o"/>
      <w:lvlJc w:val="left"/>
      <w:pPr>
        <w:ind w:left="1440" w:hanging="360"/>
      </w:pPr>
      <w:rPr>
        <w:rFonts w:ascii="Courier New" w:hAnsi="Courier New" w:cs="Times New Roman" w:hint="default"/>
      </w:rPr>
    </w:lvl>
    <w:lvl w:ilvl="2" w:tplc="F822BADA">
      <w:start w:val="1"/>
      <w:numFmt w:val="bullet"/>
      <w:lvlText w:val=""/>
      <w:lvlJc w:val="left"/>
      <w:pPr>
        <w:ind w:left="2160" w:hanging="360"/>
      </w:pPr>
      <w:rPr>
        <w:rFonts w:ascii="Wingdings" w:hAnsi="Wingdings" w:hint="default"/>
      </w:rPr>
    </w:lvl>
    <w:lvl w:ilvl="3" w:tplc="DA4C47E2">
      <w:start w:val="1"/>
      <w:numFmt w:val="bullet"/>
      <w:lvlText w:val=""/>
      <w:lvlJc w:val="left"/>
      <w:pPr>
        <w:ind w:left="2880" w:hanging="360"/>
      </w:pPr>
      <w:rPr>
        <w:rFonts w:ascii="Symbol" w:hAnsi="Symbol" w:hint="default"/>
      </w:rPr>
    </w:lvl>
    <w:lvl w:ilvl="4" w:tplc="2F8C5424">
      <w:start w:val="1"/>
      <w:numFmt w:val="bullet"/>
      <w:lvlText w:val="o"/>
      <w:lvlJc w:val="left"/>
      <w:pPr>
        <w:ind w:left="3600" w:hanging="360"/>
      </w:pPr>
      <w:rPr>
        <w:rFonts w:ascii="Courier New" w:hAnsi="Courier New" w:cs="Times New Roman" w:hint="default"/>
      </w:rPr>
    </w:lvl>
    <w:lvl w:ilvl="5" w:tplc="4E34AEBA">
      <w:start w:val="1"/>
      <w:numFmt w:val="bullet"/>
      <w:lvlText w:val=""/>
      <w:lvlJc w:val="left"/>
      <w:pPr>
        <w:ind w:left="4320" w:hanging="360"/>
      </w:pPr>
      <w:rPr>
        <w:rFonts w:ascii="Wingdings" w:hAnsi="Wingdings" w:hint="default"/>
      </w:rPr>
    </w:lvl>
    <w:lvl w:ilvl="6" w:tplc="A1D88DFE">
      <w:start w:val="1"/>
      <w:numFmt w:val="bullet"/>
      <w:lvlText w:val=""/>
      <w:lvlJc w:val="left"/>
      <w:pPr>
        <w:ind w:left="5040" w:hanging="360"/>
      </w:pPr>
      <w:rPr>
        <w:rFonts w:ascii="Symbol" w:hAnsi="Symbol" w:hint="default"/>
      </w:rPr>
    </w:lvl>
    <w:lvl w:ilvl="7" w:tplc="D2A6B9A2">
      <w:start w:val="1"/>
      <w:numFmt w:val="bullet"/>
      <w:lvlText w:val="o"/>
      <w:lvlJc w:val="left"/>
      <w:pPr>
        <w:ind w:left="5760" w:hanging="360"/>
      </w:pPr>
      <w:rPr>
        <w:rFonts w:ascii="Courier New" w:hAnsi="Courier New" w:cs="Times New Roman" w:hint="default"/>
      </w:rPr>
    </w:lvl>
    <w:lvl w:ilvl="8" w:tplc="FC7A8E48">
      <w:start w:val="1"/>
      <w:numFmt w:val="bullet"/>
      <w:lvlText w:val=""/>
      <w:lvlJc w:val="left"/>
      <w:pPr>
        <w:ind w:left="6480" w:hanging="360"/>
      </w:pPr>
      <w:rPr>
        <w:rFonts w:ascii="Wingdings" w:hAnsi="Wingdings" w:hint="default"/>
      </w:rPr>
    </w:lvl>
  </w:abstractNum>
  <w:num w:numId="1" w16cid:durableId="1054113413">
    <w:abstractNumId w:val="4"/>
  </w:num>
  <w:num w:numId="2" w16cid:durableId="31539170">
    <w:abstractNumId w:val="7"/>
  </w:num>
  <w:num w:numId="3" w16cid:durableId="511456897">
    <w:abstractNumId w:val="17"/>
  </w:num>
  <w:num w:numId="4" w16cid:durableId="1281912428">
    <w:abstractNumId w:val="11"/>
  </w:num>
  <w:num w:numId="5" w16cid:durableId="840395902">
    <w:abstractNumId w:val="11"/>
    <w:lvlOverride w:ilvl="0">
      <w:startOverride w:val="1"/>
    </w:lvlOverride>
    <w:lvlOverride w:ilvl="1">
      <w:startOverride w:val="1"/>
    </w:lvlOverride>
  </w:num>
  <w:num w:numId="6" w16cid:durableId="1020088253">
    <w:abstractNumId w:val="12"/>
  </w:num>
  <w:num w:numId="7" w16cid:durableId="176046764">
    <w:abstractNumId w:val="13"/>
  </w:num>
  <w:num w:numId="8" w16cid:durableId="429741517">
    <w:abstractNumId w:val="10"/>
  </w:num>
  <w:num w:numId="9" w16cid:durableId="1599169408">
    <w:abstractNumId w:val="15"/>
  </w:num>
  <w:num w:numId="10" w16cid:durableId="967587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454093">
    <w:abstractNumId w:val="18"/>
  </w:num>
  <w:num w:numId="12" w16cid:durableId="1562328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3870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4731203">
    <w:abstractNumId w:val="8"/>
  </w:num>
  <w:num w:numId="15" w16cid:durableId="267853082">
    <w:abstractNumId w:val="19"/>
  </w:num>
  <w:num w:numId="16" w16cid:durableId="742335110">
    <w:abstractNumId w:val="22"/>
  </w:num>
  <w:num w:numId="17" w16cid:durableId="451706785">
    <w:abstractNumId w:val="20"/>
  </w:num>
  <w:num w:numId="18" w16cid:durableId="2109542065">
    <w:abstractNumId w:val="0"/>
  </w:num>
  <w:num w:numId="19" w16cid:durableId="1529904755">
    <w:abstractNumId w:val="21"/>
  </w:num>
  <w:num w:numId="20" w16cid:durableId="641884615">
    <w:abstractNumId w:val="1"/>
  </w:num>
  <w:num w:numId="21" w16cid:durableId="1130830381">
    <w:abstractNumId w:val="5"/>
  </w:num>
  <w:num w:numId="22" w16cid:durableId="1731610357">
    <w:abstractNumId w:val="16"/>
  </w:num>
  <w:num w:numId="23" w16cid:durableId="297345037">
    <w:abstractNumId w:val="9"/>
  </w:num>
  <w:num w:numId="24" w16cid:durableId="600840921">
    <w:abstractNumId w:val="14"/>
  </w:num>
  <w:num w:numId="25" w16cid:durableId="1595018276">
    <w:abstractNumId w:val="0"/>
  </w:num>
  <w:num w:numId="26" w16cid:durableId="1960455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78"/>
    <w:rsid w:val="00020128"/>
    <w:rsid w:val="00033574"/>
    <w:rsid w:val="00087B68"/>
    <w:rsid w:val="00094DD5"/>
    <w:rsid w:val="000A0C54"/>
    <w:rsid w:val="000A1739"/>
    <w:rsid w:val="000A4D1F"/>
    <w:rsid w:val="000E3D10"/>
    <w:rsid w:val="00192D20"/>
    <w:rsid w:val="001E03E0"/>
    <w:rsid w:val="00237AD3"/>
    <w:rsid w:val="002529A1"/>
    <w:rsid w:val="00265801"/>
    <w:rsid w:val="002D5EF1"/>
    <w:rsid w:val="002E7858"/>
    <w:rsid w:val="00341257"/>
    <w:rsid w:val="0035231F"/>
    <w:rsid w:val="00386288"/>
    <w:rsid w:val="00413183"/>
    <w:rsid w:val="00413A25"/>
    <w:rsid w:val="00420F68"/>
    <w:rsid w:val="00434E50"/>
    <w:rsid w:val="00485C0B"/>
    <w:rsid w:val="004A606D"/>
    <w:rsid w:val="004B5755"/>
    <w:rsid w:val="004E585F"/>
    <w:rsid w:val="00586055"/>
    <w:rsid w:val="005B3E15"/>
    <w:rsid w:val="005D0DB1"/>
    <w:rsid w:val="005D39B8"/>
    <w:rsid w:val="005F754A"/>
    <w:rsid w:val="006102FA"/>
    <w:rsid w:val="006307B4"/>
    <w:rsid w:val="006546C0"/>
    <w:rsid w:val="00692C2D"/>
    <w:rsid w:val="006C4A4A"/>
    <w:rsid w:val="00794822"/>
    <w:rsid w:val="007A0B78"/>
    <w:rsid w:val="007B7366"/>
    <w:rsid w:val="007C65D0"/>
    <w:rsid w:val="00801F1E"/>
    <w:rsid w:val="0081760E"/>
    <w:rsid w:val="00842AB4"/>
    <w:rsid w:val="00867025"/>
    <w:rsid w:val="008C135B"/>
    <w:rsid w:val="00900436"/>
    <w:rsid w:val="00912B5E"/>
    <w:rsid w:val="00922FCF"/>
    <w:rsid w:val="0092676D"/>
    <w:rsid w:val="00947753"/>
    <w:rsid w:val="00961FFF"/>
    <w:rsid w:val="009F70E7"/>
    <w:rsid w:val="00A34942"/>
    <w:rsid w:val="00A4793F"/>
    <w:rsid w:val="00A77A09"/>
    <w:rsid w:val="00AA71D1"/>
    <w:rsid w:val="00AB2F6C"/>
    <w:rsid w:val="00AE503B"/>
    <w:rsid w:val="00B103D2"/>
    <w:rsid w:val="00B6368A"/>
    <w:rsid w:val="00B80736"/>
    <w:rsid w:val="00B84F76"/>
    <w:rsid w:val="00BA2752"/>
    <w:rsid w:val="00BC5DAA"/>
    <w:rsid w:val="00BD45A2"/>
    <w:rsid w:val="00BF14B5"/>
    <w:rsid w:val="00C05575"/>
    <w:rsid w:val="00C42185"/>
    <w:rsid w:val="00D74C8A"/>
    <w:rsid w:val="00D8592E"/>
    <w:rsid w:val="00DB0691"/>
    <w:rsid w:val="00DB6EEE"/>
    <w:rsid w:val="00DE4F74"/>
    <w:rsid w:val="00DE7B54"/>
    <w:rsid w:val="00E77EBE"/>
    <w:rsid w:val="00E83367"/>
    <w:rsid w:val="00ED2624"/>
    <w:rsid w:val="00ED32EA"/>
    <w:rsid w:val="00EE5C6F"/>
    <w:rsid w:val="00F00D28"/>
    <w:rsid w:val="00F308DC"/>
    <w:rsid w:val="00F80AEF"/>
    <w:rsid w:val="00FF60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B9A2"/>
  <w15:docId w15:val="{1A8331B2-5675-4F92-915A-98EBE3C5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t-B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240" w:after="0"/>
      <w:outlineLvl w:val="0"/>
    </w:pPr>
    <w:rPr>
      <w:rFonts w:ascii="Times New Roman" w:eastAsia="MS Gothic" w:hAnsi="Times New Roman" w:cs="Times New Roman"/>
      <w:b/>
      <w:color w:val="000000"/>
      <w:sz w:val="24"/>
      <w:szCs w:val="32"/>
    </w:rPr>
  </w:style>
  <w:style w:type="paragraph" w:styleId="Ttulo2">
    <w:name w:val="heading 2"/>
    <w:basedOn w:val="Normal"/>
    <w:next w:val="Normal"/>
    <w:link w:val="Ttulo2Char"/>
    <w:uiPriority w:val="9"/>
    <w:semiHidden/>
    <w:unhideWhenUsed/>
    <w:qFormat/>
    <w:rsid w:val="00961F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uiPriority w:val="9"/>
    <w:semiHidden/>
    <w:unhideWhenUsed/>
    <w:qFormat/>
    <w:pPr>
      <w:keepNext/>
      <w:keepLines/>
      <w:spacing w:before="200" w:after="0"/>
      <w:outlineLvl w:val="5"/>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paragraph" w:styleId="PargrafodaLista">
    <w:name w:val="List Paragraph"/>
    <w:basedOn w:val="Normal"/>
    <w:pPr>
      <w:ind w:left="720"/>
    </w:pPr>
  </w:style>
  <w:style w:type="paragraph" w:styleId="Cabealho">
    <w:name w:val="header"/>
    <w:basedOn w:val="Normal"/>
    <w:pPr>
      <w:tabs>
        <w:tab w:val="center" w:pos="4252"/>
        <w:tab w:val="right" w:pos="8504"/>
      </w:tabs>
      <w:spacing w:after="0" w:line="240" w:lineRule="auto"/>
    </w:pPr>
  </w:style>
  <w:style w:type="character" w:customStyle="1" w:styleId="CabealhoChar">
    <w:name w:val="Cabeçalho Char"/>
    <w:basedOn w:val="Fontepargpadro"/>
  </w:style>
  <w:style w:type="paragraph" w:styleId="Rodap">
    <w:name w:val="footer"/>
    <w:basedOn w:val="Normal"/>
    <w:pPr>
      <w:tabs>
        <w:tab w:val="center" w:pos="4252"/>
        <w:tab w:val="right" w:pos="8504"/>
      </w:tabs>
      <w:spacing w:after="0" w:line="240" w:lineRule="auto"/>
    </w:pPr>
  </w:style>
  <w:style w:type="character" w:customStyle="1" w:styleId="RodapChar">
    <w:name w:val="Rodapé Char"/>
    <w:basedOn w:val="Fontepargpadro"/>
  </w:style>
  <w:style w:type="character" w:customStyle="1" w:styleId="Ttulo1Char">
    <w:name w:val="Título 1 Char"/>
    <w:basedOn w:val="Fontepargpadro"/>
    <w:rPr>
      <w:rFonts w:ascii="Times New Roman" w:eastAsia="MS Gothic" w:hAnsi="Times New Roman" w:cs="Times New Roman"/>
      <w:b/>
      <w:color w:val="000000"/>
      <w:sz w:val="24"/>
      <w:szCs w:val="32"/>
    </w:rPr>
  </w:style>
  <w:style w:type="paragraph" w:styleId="Ttulo">
    <w:name w:val="Title"/>
    <w:basedOn w:val="Normal"/>
    <w:next w:val="Normal"/>
    <w:uiPriority w:val="10"/>
    <w:qFormat/>
    <w:pPr>
      <w:spacing w:before="240" w:after="60"/>
      <w:outlineLvl w:val="0"/>
    </w:pPr>
    <w:rPr>
      <w:rFonts w:ascii="Andalus" w:eastAsia="Times New Roman" w:hAnsi="Andalus" w:cs="Times New Roman"/>
      <w:b/>
      <w:bCs/>
      <w:kern w:val="3"/>
      <w:sz w:val="28"/>
      <w:szCs w:val="32"/>
    </w:rPr>
  </w:style>
  <w:style w:type="character" w:customStyle="1" w:styleId="TtuloChar">
    <w:name w:val="Título Char"/>
    <w:basedOn w:val="Fontepargpadro"/>
    <w:rPr>
      <w:rFonts w:ascii="Andalus" w:eastAsia="Times New Roman" w:hAnsi="Andalus" w:cs="Times New Roman"/>
      <w:b/>
      <w:bCs/>
      <w:kern w:val="3"/>
      <w:sz w:val="28"/>
      <w:szCs w:val="32"/>
    </w:rPr>
  </w:style>
  <w:style w:type="paragraph" w:customStyle="1" w:styleId="Default">
    <w:name w:val="Default"/>
    <w:pPr>
      <w:suppressAutoHyphens/>
      <w:autoSpaceDE w:val="0"/>
      <w:spacing w:after="0" w:line="240" w:lineRule="auto"/>
    </w:pPr>
    <w:rPr>
      <w:rFonts w:eastAsia="Times New Roman" w:cs="Calibri"/>
      <w:color w:val="000000"/>
      <w:sz w:val="24"/>
      <w:szCs w:val="24"/>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uiPriority w:val="11"/>
    <w:qFormat/>
    <w:pPr>
      <w:spacing w:after="60"/>
      <w:outlineLvl w:val="1"/>
    </w:pPr>
    <w:rPr>
      <w:rFonts w:ascii="Times New Roman" w:eastAsia="Times New Roman" w:hAnsi="Times New Roman" w:cs="Times New Roman"/>
      <w:b/>
      <w:sz w:val="24"/>
      <w:szCs w:val="24"/>
      <w:lang w:eastAsia="pt-BR"/>
    </w:rPr>
  </w:style>
  <w:style w:type="character" w:customStyle="1" w:styleId="SubttuloChar">
    <w:name w:val="Subtítulo Char"/>
    <w:basedOn w:val="Fontepargpadro"/>
    <w:rPr>
      <w:rFonts w:ascii="Times New Roman" w:eastAsia="Times New Roman" w:hAnsi="Times New Roman" w:cs="Times New Roman"/>
      <w:b/>
      <w:sz w:val="24"/>
      <w:szCs w:val="24"/>
      <w:lang w:eastAsia="pt-BR"/>
    </w:rPr>
  </w:style>
  <w:style w:type="paragraph" w:styleId="CabealhodoSumrio">
    <w:name w:val="TOC Heading"/>
    <w:basedOn w:val="Ttulo1"/>
    <w:next w:val="Normal"/>
    <w:pPr>
      <w:spacing w:line="256" w:lineRule="auto"/>
    </w:pPr>
    <w:rPr>
      <w:rFonts w:ascii="Cambria" w:hAnsi="Cambria"/>
      <w:b w:val="0"/>
      <w:color w:val="365F91"/>
      <w:sz w:val="32"/>
      <w:lang w:eastAsia="pt-BR"/>
    </w:rPr>
  </w:style>
  <w:style w:type="paragraph" w:styleId="Sumrio1">
    <w:name w:val="toc 1"/>
    <w:basedOn w:val="Normal"/>
    <w:next w:val="Normal"/>
    <w:autoRedefine/>
    <w:pPr>
      <w:spacing w:after="100"/>
    </w:pPr>
  </w:style>
  <w:style w:type="character" w:styleId="Hyperlink">
    <w:name w:val="Hyperlink"/>
    <w:basedOn w:val="Fontepargpadro"/>
    <w:rPr>
      <w:color w:val="0000FF"/>
      <w:u w:val="single"/>
    </w:rPr>
  </w:style>
  <w:style w:type="paragraph" w:styleId="Textodebalo">
    <w:name w:val="Balloon Text"/>
    <w:basedOn w:val="Normal"/>
    <w:pPr>
      <w:spacing w:after="0" w:line="240" w:lineRule="auto"/>
    </w:pPr>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styleId="MapadoDocumento">
    <w:name w:val="Document Map"/>
    <w:basedOn w:val="Normal"/>
    <w:pPr>
      <w:spacing w:after="0" w:line="240" w:lineRule="auto"/>
    </w:pPr>
    <w:rPr>
      <w:rFonts w:ascii="Tahoma" w:hAnsi="Tahoma" w:cs="Tahoma"/>
      <w:sz w:val="16"/>
      <w:szCs w:val="16"/>
    </w:rPr>
  </w:style>
  <w:style w:type="character" w:customStyle="1" w:styleId="MapadoDocumentoChar">
    <w:name w:val="Mapa do Documento Char"/>
    <w:basedOn w:val="Fontepargpadro"/>
    <w:rPr>
      <w:rFonts w:ascii="Tahoma" w:hAnsi="Tahoma" w:cs="Tahoma"/>
      <w:sz w:val="16"/>
      <w:szCs w:val="16"/>
    </w:rPr>
  </w:style>
  <w:style w:type="character" w:customStyle="1" w:styleId="Ttulo6Char">
    <w:name w:val="Título 6 Char"/>
    <w:basedOn w:val="Fontepargpadro"/>
    <w:rPr>
      <w:rFonts w:ascii="Cambria" w:eastAsia="MS Gothic" w:hAnsi="Cambria" w:cs="Times New Roman"/>
      <w:i/>
      <w:iCs/>
      <w:color w:val="243F60"/>
    </w:rPr>
  </w:style>
  <w:style w:type="character" w:styleId="Refdecomentrio">
    <w:name w:val="annotation reference"/>
    <w:basedOn w:val="Fontepargpadro"/>
    <w:rPr>
      <w:sz w:val="16"/>
      <w:szCs w:val="16"/>
    </w:rPr>
  </w:style>
  <w:style w:type="paragraph" w:styleId="Textodecomentrio">
    <w:name w:val="annotation text"/>
    <w:basedOn w:val="Normal"/>
    <w:pPr>
      <w:spacing w:line="240" w:lineRule="auto"/>
    </w:pPr>
    <w:rPr>
      <w:sz w:val="20"/>
      <w:szCs w:val="20"/>
    </w:rPr>
  </w:style>
  <w:style w:type="character" w:customStyle="1" w:styleId="TextodecomentrioChar">
    <w:name w:val="Texto de comentário Char"/>
    <w:basedOn w:val="Fontepargpadro"/>
    <w:rPr>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b/>
      <w:bCs/>
      <w:sz w:val="20"/>
      <w:szCs w:val="20"/>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style>
  <w:style w:type="character" w:customStyle="1" w:styleId="eop">
    <w:name w:val="eop"/>
    <w:basedOn w:val="Fontepargpadro"/>
  </w:style>
  <w:style w:type="paragraph" w:styleId="Reviso">
    <w:name w:val="Revision"/>
    <w:pPr>
      <w:suppressAutoHyphens/>
      <w:spacing w:after="0" w:line="240" w:lineRule="auto"/>
    </w:pPr>
  </w:style>
  <w:style w:type="character" w:customStyle="1" w:styleId="Ttulo2Char">
    <w:name w:val="Título 2 Char"/>
    <w:basedOn w:val="Fontepargpadro"/>
    <w:link w:val="Ttulo2"/>
    <w:uiPriority w:val="9"/>
    <w:semiHidden/>
    <w:rsid w:val="00961FFF"/>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961FFF"/>
    <w:pPr>
      <w:widowControl w:val="0"/>
      <w:suppressAutoHyphens w:val="0"/>
      <w:autoSpaceDE w:val="0"/>
      <w:spacing w:after="0" w:line="240" w:lineRule="auto"/>
    </w:pPr>
    <w:rPr>
      <w:rFonts w:cs="Calibri"/>
      <w:sz w:val="20"/>
      <w:szCs w:val="20"/>
      <w:lang w:val="pt-PT"/>
    </w:rPr>
  </w:style>
  <w:style w:type="character" w:customStyle="1" w:styleId="TextodenotaderodapChar">
    <w:name w:val="Texto de nota de rodapé Char"/>
    <w:basedOn w:val="Fontepargpadro"/>
    <w:link w:val="Textodenotaderodap"/>
    <w:uiPriority w:val="99"/>
    <w:semiHidden/>
    <w:rsid w:val="00961FFF"/>
    <w:rPr>
      <w:rFonts w:cs="Calibri"/>
      <w:sz w:val="20"/>
      <w:szCs w:val="20"/>
      <w:lang w:val="pt-PT"/>
    </w:rPr>
  </w:style>
  <w:style w:type="character" w:styleId="Refdenotaderodap">
    <w:name w:val="footnote reference"/>
    <w:basedOn w:val="Fontepargpadro"/>
    <w:uiPriority w:val="99"/>
    <w:semiHidden/>
    <w:unhideWhenUsed/>
    <w:rsid w:val="00961FFF"/>
    <w:rPr>
      <w:vertAlign w:val="superscript"/>
    </w:rPr>
  </w:style>
  <w:style w:type="character" w:styleId="MenoPendente">
    <w:name w:val="Unresolved Mention"/>
    <w:basedOn w:val="Fontepargpadro"/>
    <w:uiPriority w:val="99"/>
    <w:semiHidden/>
    <w:unhideWhenUsed/>
    <w:rsid w:val="0096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5526">
      <w:bodyDiv w:val="1"/>
      <w:marLeft w:val="0"/>
      <w:marRight w:val="0"/>
      <w:marTop w:val="0"/>
      <w:marBottom w:val="0"/>
      <w:divBdr>
        <w:top w:val="none" w:sz="0" w:space="0" w:color="auto"/>
        <w:left w:val="none" w:sz="0" w:space="0" w:color="auto"/>
        <w:bottom w:val="none" w:sz="0" w:space="0" w:color="auto"/>
        <w:right w:val="none" w:sz="0" w:space="0" w:color="auto"/>
      </w:divBdr>
    </w:div>
    <w:div w:id="210070164">
      <w:bodyDiv w:val="1"/>
      <w:marLeft w:val="0"/>
      <w:marRight w:val="0"/>
      <w:marTop w:val="0"/>
      <w:marBottom w:val="0"/>
      <w:divBdr>
        <w:top w:val="none" w:sz="0" w:space="0" w:color="auto"/>
        <w:left w:val="none" w:sz="0" w:space="0" w:color="auto"/>
        <w:bottom w:val="none" w:sz="0" w:space="0" w:color="auto"/>
        <w:right w:val="none" w:sz="0" w:space="0" w:color="auto"/>
      </w:divBdr>
    </w:div>
    <w:div w:id="723943368">
      <w:bodyDiv w:val="1"/>
      <w:marLeft w:val="0"/>
      <w:marRight w:val="0"/>
      <w:marTop w:val="0"/>
      <w:marBottom w:val="0"/>
      <w:divBdr>
        <w:top w:val="none" w:sz="0" w:space="0" w:color="auto"/>
        <w:left w:val="none" w:sz="0" w:space="0" w:color="auto"/>
        <w:bottom w:val="none" w:sz="0" w:space="0" w:color="auto"/>
        <w:right w:val="none" w:sz="0" w:space="0" w:color="auto"/>
      </w:divBdr>
    </w:div>
    <w:div w:id="831799167">
      <w:bodyDiv w:val="1"/>
      <w:marLeft w:val="0"/>
      <w:marRight w:val="0"/>
      <w:marTop w:val="0"/>
      <w:marBottom w:val="0"/>
      <w:divBdr>
        <w:top w:val="none" w:sz="0" w:space="0" w:color="auto"/>
        <w:left w:val="none" w:sz="0" w:space="0" w:color="auto"/>
        <w:bottom w:val="none" w:sz="0" w:space="0" w:color="auto"/>
        <w:right w:val="none" w:sz="0" w:space="0" w:color="auto"/>
      </w:divBdr>
    </w:div>
    <w:div w:id="840583612">
      <w:bodyDiv w:val="1"/>
      <w:marLeft w:val="0"/>
      <w:marRight w:val="0"/>
      <w:marTop w:val="0"/>
      <w:marBottom w:val="0"/>
      <w:divBdr>
        <w:top w:val="none" w:sz="0" w:space="0" w:color="auto"/>
        <w:left w:val="none" w:sz="0" w:space="0" w:color="auto"/>
        <w:bottom w:val="none" w:sz="0" w:space="0" w:color="auto"/>
        <w:right w:val="none" w:sz="0" w:space="0" w:color="auto"/>
      </w:divBdr>
    </w:div>
    <w:div w:id="925265587">
      <w:bodyDiv w:val="1"/>
      <w:marLeft w:val="0"/>
      <w:marRight w:val="0"/>
      <w:marTop w:val="0"/>
      <w:marBottom w:val="0"/>
      <w:divBdr>
        <w:top w:val="none" w:sz="0" w:space="0" w:color="auto"/>
        <w:left w:val="none" w:sz="0" w:space="0" w:color="auto"/>
        <w:bottom w:val="none" w:sz="0" w:space="0" w:color="auto"/>
        <w:right w:val="none" w:sz="0" w:space="0" w:color="auto"/>
      </w:divBdr>
    </w:div>
    <w:div w:id="975069511">
      <w:bodyDiv w:val="1"/>
      <w:marLeft w:val="0"/>
      <w:marRight w:val="0"/>
      <w:marTop w:val="0"/>
      <w:marBottom w:val="0"/>
      <w:divBdr>
        <w:top w:val="none" w:sz="0" w:space="0" w:color="auto"/>
        <w:left w:val="none" w:sz="0" w:space="0" w:color="auto"/>
        <w:bottom w:val="none" w:sz="0" w:space="0" w:color="auto"/>
        <w:right w:val="none" w:sz="0" w:space="0" w:color="auto"/>
      </w:divBdr>
    </w:div>
    <w:div w:id="1230186367">
      <w:bodyDiv w:val="1"/>
      <w:marLeft w:val="0"/>
      <w:marRight w:val="0"/>
      <w:marTop w:val="0"/>
      <w:marBottom w:val="0"/>
      <w:divBdr>
        <w:top w:val="none" w:sz="0" w:space="0" w:color="auto"/>
        <w:left w:val="none" w:sz="0" w:space="0" w:color="auto"/>
        <w:bottom w:val="none" w:sz="0" w:space="0" w:color="auto"/>
        <w:right w:val="none" w:sz="0" w:space="0" w:color="auto"/>
      </w:divBdr>
    </w:div>
    <w:div w:id="1304656377">
      <w:bodyDiv w:val="1"/>
      <w:marLeft w:val="0"/>
      <w:marRight w:val="0"/>
      <w:marTop w:val="0"/>
      <w:marBottom w:val="0"/>
      <w:divBdr>
        <w:top w:val="none" w:sz="0" w:space="0" w:color="auto"/>
        <w:left w:val="none" w:sz="0" w:space="0" w:color="auto"/>
        <w:bottom w:val="none" w:sz="0" w:space="0" w:color="auto"/>
        <w:right w:val="none" w:sz="0" w:space="0" w:color="auto"/>
      </w:divBdr>
    </w:div>
    <w:div w:id="1928416511">
      <w:bodyDiv w:val="1"/>
      <w:marLeft w:val="0"/>
      <w:marRight w:val="0"/>
      <w:marTop w:val="0"/>
      <w:marBottom w:val="0"/>
      <w:divBdr>
        <w:top w:val="none" w:sz="0" w:space="0" w:color="auto"/>
        <w:left w:val="none" w:sz="0" w:space="0" w:color="auto"/>
        <w:bottom w:val="none" w:sz="0" w:space="0" w:color="auto"/>
        <w:right w:val="none" w:sz="0" w:space="0" w:color="auto"/>
      </w:divBdr>
    </w:div>
    <w:div w:id="2023314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entraldevagas.prefeitura.sp.gov.br/formulario/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j.jus.br/wp-content/uploads/conteudo/arquivo/2019/07/ab16d15c52f36a7942da171e930432bd.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2107</Words>
  <Characters>11381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d835889</dc:creator>
  <cp:lastModifiedBy>Patricia Lopes Leite de Godoy</cp:lastModifiedBy>
  <cp:revision>7</cp:revision>
  <cp:lastPrinted>2025-06-09T17:42:00Z</cp:lastPrinted>
  <dcterms:created xsi:type="dcterms:W3CDTF">2025-06-09T18:33:00Z</dcterms:created>
  <dcterms:modified xsi:type="dcterms:W3CDTF">2025-06-10T16:39:00Z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0x0101005ABB30C10CC70B4F9895FCDF4E7028C7</vt:lpwstr>
  </property>
</Properties>
</file>